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87BE" w14:textId="77777777" w:rsidR="00F32FBD" w:rsidRPr="00462255" w:rsidRDefault="00F32FBD" w:rsidP="00387347">
      <w:pPr>
        <w:jc w:val="right"/>
        <w:rPr>
          <w:rFonts w:ascii="Roboto" w:hAnsi="Roboto"/>
          <w:b/>
          <w:bCs/>
          <w:lang w:val="fr-CA"/>
        </w:rPr>
      </w:pPr>
      <w:r w:rsidRPr="00462255">
        <w:rPr>
          <w:rFonts w:ascii="Roboto" w:hAnsi="Roboto"/>
          <w:b/>
          <w:bCs/>
          <w:lang w:val="fr-CA"/>
        </w:rPr>
        <w:t>COMMUNIQU</w:t>
      </w:r>
      <w:r w:rsidRPr="00462255">
        <w:rPr>
          <w:rFonts w:ascii="Roboto" w:hAnsi="Roboto" w:cs="Cambria"/>
          <w:b/>
          <w:bCs/>
          <w:lang w:val="fr-CA"/>
        </w:rPr>
        <w:t>É</w:t>
      </w:r>
      <w:r w:rsidRPr="00462255">
        <w:rPr>
          <w:rFonts w:ascii="Roboto" w:hAnsi="Roboto"/>
          <w:b/>
          <w:bCs/>
          <w:lang w:val="fr-CA"/>
        </w:rPr>
        <w:t xml:space="preserve"> DE PRESSE</w:t>
      </w:r>
    </w:p>
    <w:p w14:paraId="782460A2" w14:textId="77777777" w:rsidR="00F32FBD" w:rsidRPr="00462255" w:rsidRDefault="00F32FBD" w:rsidP="00387347">
      <w:pPr>
        <w:jc w:val="right"/>
        <w:rPr>
          <w:rFonts w:ascii="Roboto" w:hAnsi="Roboto"/>
          <w:lang w:val="fr-CA"/>
        </w:rPr>
      </w:pPr>
      <w:r w:rsidRPr="00462255">
        <w:rPr>
          <w:rFonts w:ascii="Roboto" w:hAnsi="Roboto"/>
          <w:lang w:val="fr-CA"/>
        </w:rPr>
        <w:t>Pour diffusion imm</w:t>
      </w:r>
      <w:r w:rsidRPr="00462255">
        <w:rPr>
          <w:rFonts w:ascii="Roboto" w:hAnsi="Roboto" w:cs="Cambria"/>
          <w:lang w:val="fr-CA"/>
        </w:rPr>
        <w:t>é</w:t>
      </w:r>
      <w:r w:rsidRPr="00462255">
        <w:rPr>
          <w:rFonts w:ascii="Roboto" w:hAnsi="Roboto"/>
          <w:lang w:val="fr-CA"/>
        </w:rPr>
        <w:t>diate</w:t>
      </w:r>
    </w:p>
    <w:p w14:paraId="269C142C" w14:textId="77777777" w:rsidR="00F32FBD" w:rsidRPr="00462255" w:rsidRDefault="00F32FBD" w:rsidP="00387347">
      <w:pPr>
        <w:rPr>
          <w:rFonts w:ascii="Roboto" w:hAnsi="Roboto"/>
          <w:lang w:val="fr-CA"/>
        </w:rPr>
      </w:pPr>
    </w:p>
    <w:p w14:paraId="6582A833" w14:textId="4D5220CF" w:rsidR="001D4B5C" w:rsidRPr="00213019" w:rsidRDefault="001D4B5C" w:rsidP="00387347">
      <w:pPr>
        <w:jc w:val="center"/>
        <w:rPr>
          <w:rFonts w:ascii="Roboto" w:hAnsi="Roboto"/>
          <w:b/>
          <w:sz w:val="22"/>
          <w:szCs w:val="22"/>
          <w:lang w:val="fr-CA"/>
        </w:rPr>
      </w:pPr>
      <w:r w:rsidRPr="00213019">
        <w:rPr>
          <w:rFonts w:ascii="Roboto" w:hAnsi="Roboto"/>
          <w:b/>
          <w:sz w:val="22"/>
          <w:szCs w:val="22"/>
          <w:lang w:val="fr-CA"/>
        </w:rPr>
        <w:t xml:space="preserve">Cohabitation harmonieuse </w:t>
      </w:r>
      <w:r w:rsidR="00C45D26" w:rsidRPr="00213019">
        <w:rPr>
          <w:rFonts w:ascii="Roboto" w:hAnsi="Roboto"/>
          <w:b/>
          <w:sz w:val="22"/>
          <w:szCs w:val="22"/>
          <w:lang w:val="fr-CA"/>
        </w:rPr>
        <w:t xml:space="preserve">en </w:t>
      </w:r>
      <w:r w:rsidRPr="00213019">
        <w:rPr>
          <w:rFonts w:ascii="Roboto" w:hAnsi="Roboto"/>
          <w:b/>
          <w:sz w:val="22"/>
          <w:szCs w:val="22"/>
          <w:lang w:val="fr-CA"/>
        </w:rPr>
        <w:t>zone agricole en Montérégie</w:t>
      </w:r>
    </w:p>
    <w:p w14:paraId="222D64C6" w14:textId="6E68CCBB" w:rsidR="00380A2A" w:rsidRPr="00213019" w:rsidRDefault="001D4B5C" w:rsidP="00387347">
      <w:pPr>
        <w:jc w:val="center"/>
        <w:rPr>
          <w:rFonts w:ascii="Roboto" w:hAnsi="Roboto"/>
          <w:b/>
          <w:sz w:val="22"/>
          <w:szCs w:val="22"/>
          <w:lang w:val="fr-CA"/>
        </w:rPr>
      </w:pPr>
      <w:r w:rsidRPr="00213019">
        <w:rPr>
          <w:rFonts w:ascii="Roboto" w:hAnsi="Roboto"/>
          <w:b/>
          <w:sz w:val="22"/>
          <w:szCs w:val="22"/>
          <w:lang w:val="fr-CA"/>
        </w:rPr>
        <w:t>DES ANIMATIONS DANS LES CAMPS DE JOUR</w:t>
      </w:r>
      <w:r w:rsidR="00380A2A" w:rsidRPr="00213019">
        <w:rPr>
          <w:rFonts w:ascii="Roboto" w:hAnsi="Roboto"/>
          <w:b/>
          <w:sz w:val="22"/>
          <w:szCs w:val="22"/>
          <w:lang w:val="fr-CA"/>
        </w:rPr>
        <w:t xml:space="preserve"> </w:t>
      </w:r>
      <w:r w:rsidRPr="00213019">
        <w:rPr>
          <w:rFonts w:ascii="Roboto" w:hAnsi="Roboto"/>
          <w:b/>
          <w:sz w:val="22"/>
          <w:szCs w:val="22"/>
          <w:lang w:val="fr-CA"/>
        </w:rPr>
        <w:t>POUR</w:t>
      </w:r>
    </w:p>
    <w:p w14:paraId="7EA4ECE5" w14:textId="02D87D50" w:rsidR="001D4B5C" w:rsidRPr="00213019" w:rsidRDefault="00380A2A" w:rsidP="00387347">
      <w:pPr>
        <w:jc w:val="center"/>
        <w:rPr>
          <w:rFonts w:ascii="Roboto" w:hAnsi="Roboto"/>
          <w:b/>
          <w:sz w:val="22"/>
          <w:szCs w:val="22"/>
          <w:lang w:val="fr-CA"/>
        </w:rPr>
      </w:pPr>
      <w:r w:rsidRPr="00213019">
        <w:rPr>
          <w:rFonts w:ascii="Roboto" w:hAnsi="Roboto"/>
          <w:b/>
          <w:sz w:val="22"/>
          <w:szCs w:val="22"/>
          <w:lang w:val="fr-CA"/>
        </w:rPr>
        <w:t>FAIRE DÉCOUVRIR LE</w:t>
      </w:r>
      <w:r w:rsidR="00CA2A5F" w:rsidRPr="00213019">
        <w:rPr>
          <w:rFonts w:ascii="Roboto" w:hAnsi="Roboto"/>
          <w:b/>
          <w:sz w:val="22"/>
          <w:szCs w:val="22"/>
          <w:lang w:val="fr-CA"/>
        </w:rPr>
        <w:t xml:space="preserve"> MILIEU AGRICOLE</w:t>
      </w:r>
      <w:r w:rsidR="00CA2A5F" w:rsidRPr="00213019" w:rsidDel="00CA2A5F">
        <w:rPr>
          <w:rFonts w:ascii="Roboto" w:hAnsi="Roboto"/>
          <w:b/>
          <w:sz w:val="22"/>
          <w:szCs w:val="22"/>
          <w:lang w:val="fr-CA"/>
        </w:rPr>
        <w:t xml:space="preserve"> </w:t>
      </w:r>
      <w:r w:rsidRPr="00213019">
        <w:rPr>
          <w:rFonts w:ascii="Roboto" w:hAnsi="Roboto"/>
          <w:b/>
          <w:sz w:val="22"/>
          <w:szCs w:val="22"/>
          <w:lang w:val="fr-CA"/>
        </w:rPr>
        <w:t>AUX</w:t>
      </w:r>
      <w:r w:rsidR="001D4B5C" w:rsidRPr="00213019">
        <w:rPr>
          <w:rFonts w:ascii="Roboto" w:hAnsi="Roboto"/>
          <w:b/>
          <w:sz w:val="22"/>
          <w:szCs w:val="22"/>
          <w:lang w:val="fr-CA"/>
        </w:rPr>
        <w:t xml:space="preserve"> ENFANTS </w:t>
      </w:r>
    </w:p>
    <w:p w14:paraId="1820FD23" w14:textId="1EFBF904" w:rsidR="001D4B5C" w:rsidRPr="00213019" w:rsidRDefault="001D4B5C" w:rsidP="00387347">
      <w:pPr>
        <w:jc w:val="both"/>
        <w:rPr>
          <w:rFonts w:ascii="Roboto" w:hAnsi="Roboto"/>
          <w:b/>
          <w:sz w:val="22"/>
          <w:szCs w:val="22"/>
          <w:lang w:val="fr-CA"/>
        </w:rPr>
      </w:pPr>
    </w:p>
    <w:p w14:paraId="449BE994" w14:textId="067678F8" w:rsidR="001D4B5C" w:rsidRPr="00213019" w:rsidRDefault="001D4B5C" w:rsidP="00387347">
      <w:pPr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A34C01">
        <w:rPr>
          <w:rFonts w:ascii="Roboto" w:hAnsi="Roboto"/>
          <w:b/>
          <w:sz w:val="22"/>
          <w:szCs w:val="22"/>
          <w:highlight w:val="yellow"/>
          <w:lang w:val="fr-CA"/>
        </w:rPr>
        <w:t>M</w:t>
      </w:r>
      <w:r w:rsidR="00A34C01" w:rsidRPr="00A34C01">
        <w:rPr>
          <w:rFonts w:ascii="Roboto" w:hAnsi="Roboto"/>
          <w:b/>
          <w:sz w:val="22"/>
          <w:szCs w:val="22"/>
          <w:highlight w:val="yellow"/>
          <w:lang w:val="fr-CA"/>
        </w:rPr>
        <w:t>ontérégie</w:t>
      </w:r>
      <w:r w:rsidRPr="00A34C01">
        <w:rPr>
          <w:rFonts w:ascii="Roboto" w:hAnsi="Roboto"/>
          <w:b/>
          <w:sz w:val="22"/>
          <w:szCs w:val="22"/>
          <w:highlight w:val="yellow"/>
          <w:lang w:val="fr-CA"/>
        </w:rPr>
        <w:t xml:space="preserve">, le </w:t>
      </w:r>
      <w:r w:rsidR="00A34C01" w:rsidRPr="00A34C01">
        <w:rPr>
          <w:rFonts w:ascii="Roboto" w:hAnsi="Roboto"/>
          <w:b/>
          <w:sz w:val="22"/>
          <w:szCs w:val="22"/>
          <w:highlight w:val="yellow"/>
          <w:lang w:val="fr-CA"/>
        </w:rPr>
        <w:t>14 juin</w:t>
      </w:r>
      <w:r w:rsidRPr="00A34C01">
        <w:rPr>
          <w:rFonts w:ascii="Roboto" w:hAnsi="Roboto"/>
          <w:b/>
          <w:sz w:val="22"/>
          <w:szCs w:val="22"/>
          <w:highlight w:val="yellow"/>
          <w:lang w:val="fr-CA"/>
        </w:rPr>
        <w:t xml:space="preserve"> 202</w:t>
      </w:r>
      <w:r w:rsidR="00A34C01" w:rsidRPr="00A34C01">
        <w:rPr>
          <w:rFonts w:ascii="Roboto" w:hAnsi="Roboto"/>
          <w:b/>
          <w:sz w:val="22"/>
          <w:szCs w:val="22"/>
          <w:highlight w:val="yellow"/>
          <w:lang w:val="fr-CA"/>
        </w:rPr>
        <w:t>1</w:t>
      </w:r>
      <w:r w:rsidRPr="00213019">
        <w:rPr>
          <w:rFonts w:ascii="Roboto" w:hAnsi="Roboto"/>
          <w:sz w:val="22"/>
          <w:szCs w:val="22"/>
          <w:lang w:val="fr-CA"/>
        </w:rPr>
        <w:t xml:space="preserve"> –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Des animations seront </w:t>
      </w:r>
      <w:r w:rsidR="00F86D93">
        <w:rPr>
          <w:rFonts w:ascii="Roboto" w:hAnsi="Roboto"/>
          <w:color w:val="4D4D4F"/>
          <w:sz w:val="22"/>
          <w:szCs w:val="22"/>
          <w:lang w:val="fr-CA"/>
        </w:rPr>
        <w:t xml:space="preserve">à nouveau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>proposées cet été dans différents camps de jour municipaux de la région afin de sensibiliser les enfants aux réalités agricoles de la Montérégie. Cette initiative se déroule d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ans le cadre de la campagne de sensibilisation </w:t>
      </w:r>
      <w:r w:rsidR="00472D3B">
        <w:rPr>
          <w:rFonts w:ascii="Roboto" w:hAnsi="Roboto"/>
          <w:color w:val="4D4D4F"/>
          <w:sz w:val="22"/>
          <w:szCs w:val="22"/>
          <w:lang w:val="fr-CA"/>
        </w:rPr>
        <w:t xml:space="preserve">pour </w:t>
      </w:r>
      <w:r w:rsidR="000A1C8E">
        <w:rPr>
          <w:rFonts w:ascii="Roboto" w:hAnsi="Roboto"/>
          <w:color w:val="4D4D4F"/>
          <w:sz w:val="22"/>
          <w:szCs w:val="22"/>
          <w:lang w:val="fr-CA"/>
        </w:rPr>
        <w:t>une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cohabitation harmonieuse </w:t>
      </w:r>
      <w:r w:rsidR="00772736" w:rsidRPr="00213019">
        <w:rPr>
          <w:rFonts w:ascii="Roboto" w:hAnsi="Roboto"/>
          <w:color w:val="4D4D4F"/>
          <w:sz w:val="22"/>
          <w:szCs w:val="22"/>
          <w:lang w:val="fr-CA"/>
        </w:rPr>
        <w:t xml:space="preserve">en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zone agricole, initiée par l’UPA de la Montérégie, treize MRC de la Montérégie et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l’agglomération de Longueuil,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soutenue par le ministère de l’Agriculture, des Pêcheries et de l’Alimentation (MAPAQ)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>.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</w:p>
    <w:p w14:paraId="2C5C9FA5" w14:textId="77777777" w:rsidR="001D4B5C" w:rsidRPr="00213019" w:rsidRDefault="001D4B5C" w:rsidP="00387347">
      <w:pPr>
        <w:jc w:val="both"/>
        <w:rPr>
          <w:rFonts w:ascii="Roboto" w:hAnsi="Roboto"/>
          <w:color w:val="4D4D4F"/>
          <w:sz w:val="22"/>
          <w:szCs w:val="22"/>
          <w:lang w:val="fr-CA"/>
        </w:rPr>
      </w:pPr>
    </w:p>
    <w:p w14:paraId="78653E5A" w14:textId="62E57777" w:rsidR="001D4B5C" w:rsidRPr="00213019" w:rsidRDefault="001D4B5C" w:rsidP="00387347">
      <w:pPr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213019">
        <w:rPr>
          <w:rFonts w:ascii="Roboto" w:hAnsi="Roboto"/>
          <w:color w:val="4D4D4F"/>
          <w:sz w:val="22"/>
          <w:szCs w:val="22"/>
          <w:lang w:val="fr-CA"/>
        </w:rPr>
        <w:t>À partir d</w:t>
      </w:r>
      <w:r w:rsidR="00114D7F">
        <w:rPr>
          <w:rFonts w:ascii="Roboto" w:hAnsi="Roboto"/>
          <w:color w:val="4D4D4F"/>
          <w:sz w:val="22"/>
          <w:szCs w:val="22"/>
          <w:lang w:val="fr-CA"/>
        </w:rPr>
        <w:t>e la semaine du 28 juin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, et pendant </w:t>
      </w:r>
      <w:r w:rsidR="004517BE">
        <w:rPr>
          <w:rFonts w:ascii="Roboto" w:hAnsi="Roboto"/>
          <w:color w:val="4D4D4F"/>
          <w:sz w:val="22"/>
          <w:szCs w:val="22"/>
          <w:lang w:val="fr-CA"/>
        </w:rPr>
        <w:t>huit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semaines, en collaboration avec les services des loisirs des municipalités participantes, des animateurs </w:t>
      </w:r>
      <w:r w:rsidR="00462255" w:rsidRPr="00213019">
        <w:rPr>
          <w:rFonts w:ascii="Roboto" w:hAnsi="Roboto"/>
          <w:color w:val="4D4D4F"/>
          <w:sz w:val="22"/>
          <w:szCs w:val="22"/>
          <w:lang w:val="fr-CA"/>
        </w:rPr>
        <w:t>de l’entreprise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 locale</w:t>
      </w:r>
      <w:r w:rsidR="00462255" w:rsidRPr="0021301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Agro-Passion de Marieville sillonneront </w:t>
      </w:r>
      <w:r w:rsidR="00D93BC4">
        <w:rPr>
          <w:rFonts w:ascii="Roboto" w:hAnsi="Roboto"/>
          <w:color w:val="4D4D4F"/>
          <w:sz w:val="22"/>
          <w:szCs w:val="22"/>
          <w:lang w:val="fr-CA"/>
        </w:rPr>
        <w:t xml:space="preserve">des dizaines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de villes et villages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partout en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Montérégie pour sensibiliser les enfants aux réalités agricoles. Ces interventions ludiques et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didactiques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permettront de présenter aux jeunes de </w:t>
      </w:r>
      <w:r w:rsidR="006628A4">
        <w:rPr>
          <w:rFonts w:ascii="Roboto" w:hAnsi="Roboto"/>
          <w:color w:val="4D4D4F"/>
          <w:sz w:val="22"/>
          <w:szCs w:val="22"/>
          <w:lang w:val="fr-CA"/>
        </w:rPr>
        <w:t>7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à 1</w:t>
      </w:r>
      <w:r w:rsidR="00462255" w:rsidRPr="00213019">
        <w:rPr>
          <w:rFonts w:ascii="Roboto" w:hAnsi="Roboto"/>
          <w:color w:val="4D4D4F"/>
          <w:sz w:val="22"/>
          <w:szCs w:val="22"/>
          <w:lang w:val="fr-CA"/>
        </w:rPr>
        <w:t>2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ans le monde rural qui les entoure et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l’importance de la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cohabitation harmonieuse en milieu agricole. </w:t>
      </w:r>
    </w:p>
    <w:p w14:paraId="41B42A5B" w14:textId="77777777" w:rsidR="00462255" w:rsidRPr="00213019" w:rsidRDefault="00462255" w:rsidP="00387347">
      <w:pPr>
        <w:jc w:val="both"/>
        <w:rPr>
          <w:rFonts w:ascii="Roboto" w:hAnsi="Roboto"/>
          <w:b/>
          <w:bCs/>
          <w:sz w:val="22"/>
          <w:szCs w:val="22"/>
          <w:lang w:val="fr-CA"/>
        </w:rPr>
      </w:pPr>
    </w:p>
    <w:p w14:paraId="5F15F27D" w14:textId="73A2FA5E" w:rsidR="001D4B5C" w:rsidRPr="00213019" w:rsidRDefault="00462255" w:rsidP="00387347">
      <w:pPr>
        <w:jc w:val="both"/>
        <w:rPr>
          <w:rFonts w:ascii="Roboto" w:hAnsi="Roboto"/>
          <w:b/>
          <w:bCs/>
          <w:sz w:val="22"/>
          <w:szCs w:val="22"/>
          <w:lang w:val="fr-CA"/>
        </w:rPr>
      </w:pPr>
      <w:r w:rsidRPr="00213019">
        <w:rPr>
          <w:rFonts w:ascii="Roboto" w:hAnsi="Roboto"/>
          <w:b/>
          <w:bCs/>
          <w:sz w:val="22"/>
          <w:szCs w:val="22"/>
          <w:lang w:val="fr-CA"/>
        </w:rPr>
        <w:t>L’agriculture, ma voisine !</w:t>
      </w:r>
    </w:p>
    <w:p w14:paraId="6D93A6A1" w14:textId="2B105572" w:rsidR="00724C83" w:rsidRPr="00213019" w:rsidRDefault="001D4B5C" w:rsidP="00387347">
      <w:pPr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D’une durée d’environ 1 h 15, l’activité comprend des présentations interactives, des questionnaires instructifs et amusants, des jeux thématiques actifs ainsi qu’une séance de plantation.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>L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es</w:t>
      </w:r>
      <w:r w:rsidR="00B9776E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principales thématiques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liées aux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activités agricoles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sont abordées :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bruit</w:t>
      </w:r>
      <w:r w:rsidR="00376D53">
        <w:rPr>
          <w:rFonts w:ascii="Roboto" w:hAnsi="Roboto"/>
          <w:color w:val="4D4D4F"/>
          <w:sz w:val="22"/>
          <w:szCs w:val="22"/>
          <w:lang w:val="fr-CA"/>
        </w:rPr>
        <w:t>s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, odeurs, partage de la route, santé des sols et de l’eau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>.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>Les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animations permettent aux enfants de comprendre la nécessité et l’utilisation de certaines de ces pratiques. Ils découvrent également les avantages de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vivre dans une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région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 agricole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et sont sensibilisés à en apprécier les bienfaits. Plus de </w:t>
      </w:r>
      <w:r w:rsidR="00083A7E">
        <w:rPr>
          <w:rFonts w:ascii="Roboto" w:hAnsi="Roboto"/>
          <w:color w:val="4D4D4F"/>
          <w:sz w:val="22"/>
          <w:szCs w:val="22"/>
          <w:lang w:val="fr-CA"/>
        </w:rPr>
        <w:t>2</w:t>
      </w:r>
      <w:r w:rsidR="00DD0F22" w:rsidRPr="00213019">
        <w:rPr>
          <w:rFonts w:ascii="Roboto" w:hAnsi="Roboto"/>
          <w:color w:val="4D4D4F"/>
          <w:sz w:val="22"/>
          <w:szCs w:val="22"/>
          <w:lang w:val="fr-CA"/>
        </w:rPr>
        <w:t xml:space="preserve"> 0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00 enfants pourront profiter de ces animations </w:t>
      </w:r>
      <w:r w:rsidR="008E1A86" w:rsidRPr="00213019">
        <w:rPr>
          <w:rFonts w:ascii="Roboto" w:hAnsi="Roboto"/>
          <w:color w:val="4D4D4F"/>
          <w:sz w:val="22"/>
          <w:szCs w:val="22"/>
          <w:lang w:val="fr-CA"/>
        </w:rPr>
        <w:t xml:space="preserve">pendant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la période estivale 202</w:t>
      </w:r>
      <w:r w:rsidR="00083A7E">
        <w:rPr>
          <w:rFonts w:ascii="Roboto" w:hAnsi="Roboto"/>
          <w:color w:val="4D4D4F"/>
          <w:sz w:val="22"/>
          <w:szCs w:val="22"/>
          <w:lang w:val="fr-CA"/>
        </w:rPr>
        <w:t>1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.</w:t>
      </w:r>
      <w:r w:rsidR="00462255" w:rsidRPr="0021301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>L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es ajustements </w:t>
      </w:r>
      <w:r w:rsidR="00CA2A5F" w:rsidRPr="00213019">
        <w:rPr>
          <w:rFonts w:ascii="Roboto" w:hAnsi="Roboto"/>
          <w:color w:val="4D4D4F"/>
          <w:sz w:val="22"/>
          <w:szCs w:val="22"/>
          <w:lang w:val="fr-CA"/>
        </w:rPr>
        <w:t xml:space="preserve">nécessaires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ont été apportés aux activités afin de respecter les exigences sanitaires en lien avec l</w:t>
      </w:r>
      <w:r w:rsidR="00083A7E">
        <w:rPr>
          <w:rFonts w:ascii="Roboto" w:hAnsi="Roboto"/>
          <w:color w:val="4D4D4F"/>
          <w:sz w:val="22"/>
          <w:szCs w:val="22"/>
          <w:lang w:val="fr-CA"/>
        </w:rPr>
        <w:t>e contexte actuel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.</w:t>
      </w:r>
    </w:p>
    <w:p w14:paraId="2F87B75B" w14:textId="0491E325" w:rsidR="00724C83" w:rsidRPr="00213019" w:rsidRDefault="00724C83" w:rsidP="00387347">
      <w:pPr>
        <w:jc w:val="both"/>
        <w:rPr>
          <w:rFonts w:ascii="Roboto" w:hAnsi="Roboto"/>
          <w:sz w:val="22"/>
          <w:szCs w:val="22"/>
          <w:lang w:val="fr-CA"/>
        </w:rPr>
      </w:pPr>
    </w:p>
    <w:p w14:paraId="2C0BE00E" w14:textId="0C99A6C0" w:rsidR="004C10D6" w:rsidRPr="00213019" w:rsidRDefault="004C10D6" w:rsidP="00387347">
      <w:pPr>
        <w:jc w:val="both"/>
        <w:rPr>
          <w:rFonts w:ascii="Roboto" w:hAnsi="Roboto"/>
          <w:b/>
          <w:sz w:val="22"/>
          <w:szCs w:val="22"/>
          <w:lang w:val="fr-CA"/>
        </w:rPr>
      </w:pPr>
      <w:r w:rsidRPr="00213019">
        <w:rPr>
          <w:rFonts w:ascii="Roboto" w:hAnsi="Roboto"/>
          <w:b/>
          <w:sz w:val="22"/>
          <w:szCs w:val="22"/>
          <w:lang w:val="fr-CA"/>
        </w:rPr>
        <w:t>Les partenaires du projet</w:t>
      </w:r>
    </w:p>
    <w:p w14:paraId="4CB7EBEA" w14:textId="5F665C52" w:rsidR="007F3498" w:rsidRPr="00213019" w:rsidRDefault="007F3498" w:rsidP="007F3498">
      <w:pPr>
        <w:jc w:val="both"/>
        <w:rPr>
          <w:rFonts w:ascii="Roboto" w:hAnsi="Roboto"/>
          <w:color w:val="4D4D4F"/>
          <w:sz w:val="22"/>
          <w:szCs w:val="22"/>
          <w:lang w:val="fr-CA"/>
        </w:rPr>
      </w:pPr>
      <w:r w:rsidRPr="00213019">
        <w:rPr>
          <w:rFonts w:ascii="Roboto" w:hAnsi="Roboto"/>
          <w:color w:val="4D4D4F"/>
          <w:sz w:val="22"/>
          <w:szCs w:val="22"/>
          <w:lang w:val="fr-CA"/>
        </w:rPr>
        <w:t>Les partenaires du projet sont : les MRC d’Acton, de Beauharnois-Salaberry, de Brome-Missisquoi, du Haut-Richelieu, du Haut-Saint-Laurent, des Jardins-de-</w:t>
      </w:r>
      <w:proofErr w:type="spellStart"/>
      <w:r w:rsidRPr="00213019">
        <w:rPr>
          <w:rFonts w:ascii="Roboto" w:hAnsi="Roboto"/>
          <w:color w:val="4D4D4F"/>
          <w:sz w:val="22"/>
          <w:szCs w:val="22"/>
          <w:lang w:val="fr-CA"/>
        </w:rPr>
        <w:t>Napierville</w:t>
      </w:r>
      <w:proofErr w:type="spellEnd"/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, de La Haute-Yamaska, de </w:t>
      </w:r>
      <w:proofErr w:type="spellStart"/>
      <w:r w:rsidRPr="00213019">
        <w:rPr>
          <w:rFonts w:ascii="Roboto" w:hAnsi="Roboto"/>
          <w:color w:val="4D4D4F"/>
          <w:sz w:val="22"/>
          <w:szCs w:val="22"/>
          <w:lang w:val="fr-CA"/>
        </w:rPr>
        <w:t>Marguerite-D’Youville</w:t>
      </w:r>
      <w:proofErr w:type="spellEnd"/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, des Maskoutains, de Pierre-De Saurel, de Roussillon, de Rouville et de la Vallée-du-Richelieu, l’agglomération de Longueuil, la Fédération de l’UPA de la Montérégie (FUPAM) et </w:t>
      </w:r>
      <w:r w:rsidR="004938B9" w:rsidRPr="00213019">
        <w:rPr>
          <w:rFonts w:ascii="Roboto" w:hAnsi="Roboto"/>
          <w:color w:val="4D4D4F"/>
          <w:sz w:val="22"/>
          <w:szCs w:val="22"/>
          <w:lang w:val="fr-CA"/>
        </w:rPr>
        <w:t>l</w:t>
      </w:r>
      <w:r w:rsidR="004938B9">
        <w:rPr>
          <w:rFonts w:ascii="Roboto" w:hAnsi="Roboto"/>
          <w:color w:val="4D4D4F"/>
          <w:sz w:val="22"/>
          <w:szCs w:val="22"/>
          <w:lang w:val="fr-CA"/>
        </w:rPr>
        <w:t>a Direction régionale de la Montérégie du</w:t>
      </w:r>
      <w:r w:rsidR="004938B9" w:rsidRPr="00213019">
        <w:rPr>
          <w:rFonts w:ascii="Roboto" w:hAnsi="Roboto"/>
          <w:color w:val="4D4D4F"/>
          <w:sz w:val="22"/>
          <w:szCs w:val="22"/>
          <w:lang w:val="fr-CA"/>
        </w:rPr>
        <w:t xml:space="preserve">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MAPAQ. Ces organismes mettent en commun les ressources et les efforts afin de se doter de stratégies et d’outils permettant d’assurer une portée de rayonnement régionale à cette campagne de sensibilisation. Ce projet a été financé par le </w:t>
      </w:r>
      <w:r w:rsidR="004938B9">
        <w:rPr>
          <w:rFonts w:ascii="Roboto" w:hAnsi="Roboto"/>
          <w:color w:val="4D4D4F"/>
          <w:sz w:val="22"/>
          <w:szCs w:val="22"/>
          <w:lang w:val="fr-CA"/>
        </w:rPr>
        <w:t>MAPAQ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 xml:space="preserve"> dans le cadre du programme Territoires : priorités bioalimentaires</w:t>
      </w:r>
      <w:r w:rsidRPr="00213019">
        <w:rPr>
          <w:rFonts w:ascii="Roboto" w:hAnsi="Roboto" w:cs="Arial"/>
          <w:color w:val="4D4D4F"/>
          <w:sz w:val="22"/>
          <w:szCs w:val="22"/>
          <w:shd w:val="clear" w:color="auto" w:fill="FAF9F8"/>
          <w:lang w:val="fr-CA"/>
        </w:rPr>
        <w:t xml:space="preserve"> et il </w:t>
      </w:r>
      <w:r w:rsidRPr="00213019">
        <w:rPr>
          <w:rFonts w:ascii="Roboto" w:hAnsi="Roboto"/>
          <w:color w:val="4D4D4F"/>
          <w:sz w:val="22"/>
          <w:szCs w:val="22"/>
          <w:lang w:val="fr-CA"/>
        </w:rPr>
        <w:t>se poursuivra jusqu’au mois d’octobre 2021.</w:t>
      </w:r>
    </w:p>
    <w:p w14:paraId="65C1A0DE" w14:textId="1D3F8E00" w:rsidR="00F32FBD" w:rsidRDefault="00724C83" w:rsidP="00387347">
      <w:pPr>
        <w:jc w:val="center"/>
        <w:rPr>
          <w:rFonts w:ascii="Roboto" w:hAnsi="Roboto"/>
          <w:sz w:val="22"/>
          <w:szCs w:val="22"/>
          <w:lang w:val="fr-CA"/>
        </w:rPr>
      </w:pPr>
      <w:r w:rsidRPr="00213019">
        <w:rPr>
          <w:rFonts w:ascii="Roboto" w:hAnsi="Roboto"/>
          <w:sz w:val="22"/>
          <w:szCs w:val="22"/>
          <w:lang w:val="fr-CA"/>
        </w:rPr>
        <w:t>-</w:t>
      </w:r>
      <w:r w:rsidR="00251966">
        <w:rPr>
          <w:rFonts w:ascii="Roboto" w:hAnsi="Roboto"/>
          <w:sz w:val="22"/>
          <w:szCs w:val="22"/>
          <w:lang w:val="fr-CA"/>
        </w:rPr>
        <w:t xml:space="preserve"> </w:t>
      </w:r>
      <w:r w:rsidR="00BE084B" w:rsidRPr="00213019">
        <w:rPr>
          <w:rFonts w:ascii="Roboto" w:hAnsi="Roboto"/>
          <w:sz w:val="22"/>
          <w:szCs w:val="22"/>
          <w:lang w:val="fr-CA"/>
        </w:rPr>
        <w:t xml:space="preserve"> </w:t>
      </w:r>
      <w:r w:rsidRPr="00213019">
        <w:rPr>
          <w:rFonts w:ascii="Roboto" w:hAnsi="Roboto"/>
          <w:sz w:val="22"/>
          <w:szCs w:val="22"/>
          <w:lang w:val="fr-CA"/>
        </w:rPr>
        <w:t>30</w:t>
      </w:r>
      <w:r w:rsidR="00BE084B" w:rsidRPr="00213019">
        <w:rPr>
          <w:rFonts w:ascii="Roboto" w:hAnsi="Roboto"/>
          <w:sz w:val="22"/>
          <w:szCs w:val="22"/>
          <w:lang w:val="fr-CA"/>
        </w:rPr>
        <w:t xml:space="preserve"> </w:t>
      </w:r>
      <w:r w:rsidR="00251966">
        <w:rPr>
          <w:rFonts w:ascii="Roboto" w:hAnsi="Roboto"/>
          <w:sz w:val="22"/>
          <w:szCs w:val="22"/>
          <w:lang w:val="fr-CA"/>
        </w:rPr>
        <w:t>-</w:t>
      </w:r>
    </w:p>
    <w:p w14:paraId="5C473C86" w14:textId="77777777" w:rsidR="006B7C00" w:rsidRDefault="006B7C00" w:rsidP="00A34C01">
      <w:pPr>
        <w:rPr>
          <w:rFonts w:ascii="Roboto" w:hAnsi="Roboto"/>
          <w:b/>
          <w:bCs/>
          <w:sz w:val="20"/>
          <w:szCs w:val="20"/>
          <w:u w:val="single"/>
          <w:lang w:val="fr-CA"/>
        </w:rPr>
      </w:pPr>
    </w:p>
    <w:p w14:paraId="1632E116" w14:textId="4C831847" w:rsidR="00251966" w:rsidRPr="00251966" w:rsidRDefault="00251966" w:rsidP="00A34C01">
      <w:pPr>
        <w:rPr>
          <w:rFonts w:ascii="Roboto" w:hAnsi="Roboto"/>
          <w:b/>
          <w:bCs/>
          <w:sz w:val="20"/>
          <w:szCs w:val="20"/>
          <w:u w:val="single"/>
          <w:lang w:val="fr-CA"/>
        </w:rPr>
      </w:pPr>
      <w:r w:rsidRPr="00251966">
        <w:rPr>
          <w:rFonts w:ascii="Roboto" w:hAnsi="Roboto"/>
          <w:b/>
          <w:bCs/>
          <w:sz w:val="20"/>
          <w:szCs w:val="20"/>
          <w:u w:val="single"/>
          <w:lang w:val="fr-CA"/>
        </w:rPr>
        <w:t>Sources :</w:t>
      </w:r>
    </w:p>
    <w:p w14:paraId="44805CC6" w14:textId="3A17E39C" w:rsidR="00A34C01" w:rsidRPr="00A60049" w:rsidRDefault="00A34C01" w:rsidP="00A34C01">
      <w:pPr>
        <w:rPr>
          <w:rFonts w:ascii="Roboto" w:hAnsi="Roboto"/>
          <w:sz w:val="20"/>
          <w:szCs w:val="20"/>
          <w:lang w:val="fr-CA"/>
        </w:rPr>
      </w:pPr>
      <w:r w:rsidRPr="00A60049">
        <w:rPr>
          <w:rFonts w:ascii="Roboto" w:hAnsi="Roboto"/>
          <w:sz w:val="20"/>
          <w:szCs w:val="20"/>
          <w:lang w:val="fr-CA"/>
        </w:rPr>
        <w:t>Projet de Cohabitation :</w:t>
      </w:r>
      <w:r w:rsidR="006B7C00">
        <w:rPr>
          <w:rFonts w:ascii="Roboto" w:hAnsi="Roboto"/>
          <w:sz w:val="20"/>
          <w:szCs w:val="20"/>
          <w:lang w:val="fr-CA"/>
        </w:rPr>
        <w:t xml:space="preserve"> </w:t>
      </w:r>
      <w:r w:rsidRPr="00A60049">
        <w:rPr>
          <w:rFonts w:ascii="Roboto" w:hAnsi="Roboto"/>
          <w:sz w:val="20"/>
          <w:szCs w:val="20"/>
          <w:lang w:val="fr-CA"/>
        </w:rPr>
        <w:t>Caroline Deschamps, Fédération de l’UPA de la Montérégie (FUPAM)</w:t>
      </w:r>
    </w:p>
    <w:p w14:paraId="0B73E6E9" w14:textId="77777777" w:rsidR="00A34C01" w:rsidRPr="00A60049" w:rsidRDefault="00A34C01" w:rsidP="00A34C01">
      <w:pPr>
        <w:rPr>
          <w:rFonts w:ascii="Roboto" w:hAnsi="Roboto"/>
          <w:sz w:val="20"/>
          <w:szCs w:val="20"/>
          <w:lang w:val="fr-CA"/>
        </w:rPr>
      </w:pPr>
      <w:r w:rsidRPr="00A60049">
        <w:rPr>
          <w:rFonts w:ascii="Roboto" w:hAnsi="Roboto"/>
          <w:sz w:val="20"/>
          <w:szCs w:val="20"/>
          <w:lang w:val="fr-CA"/>
        </w:rPr>
        <w:t xml:space="preserve">450 774-9154, poste 5227  </w:t>
      </w:r>
      <w:hyperlink r:id="rId9" w:history="1">
        <w:r w:rsidRPr="00A60049">
          <w:rPr>
            <w:rStyle w:val="Lienhypertexte"/>
            <w:rFonts w:ascii="Roboto" w:hAnsi="Roboto"/>
            <w:sz w:val="20"/>
            <w:szCs w:val="20"/>
            <w:lang w:val="fr-CA"/>
          </w:rPr>
          <w:t>cdeschamps@upa.qc.ca</w:t>
        </w:r>
      </w:hyperlink>
    </w:p>
    <w:p w14:paraId="05E96B8F" w14:textId="701ABAF4" w:rsidR="00A34C01" w:rsidRPr="00A60049" w:rsidRDefault="00A34C01" w:rsidP="00A34C01">
      <w:pPr>
        <w:rPr>
          <w:rFonts w:ascii="Roboto" w:hAnsi="Roboto"/>
          <w:sz w:val="20"/>
          <w:szCs w:val="20"/>
          <w:lang w:val="fr-CA"/>
        </w:rPr>
      </w:pPr>
      <w:r w:rsidRPr="00A60049">
        <w:rPr>
          <w:rFonts w:ascii="Roboto" w:hAnsi="Roboto"/>
          <w:sz w:val="20"/>
          <w:szCs w:val="20"/>
          <w:lang w:val="fr-CA"/>
        </w:rPr>
        <w:t>Éléments promotionnels de la campagne de sensibilisation :</w:t>
      </w:r>
      <w:r w:rsidR="006B7C00">
        <w:rPr>
          <w:rFonts w:ascii="Roboto" w:hAnsi="Roboto"/>
          <w:sz w:val="20"/>
          <w:szCs w:val="20"/>
          <w:lang w:val="fr-CA"/>
        </w:rPr>
        <w:t xml:space="preserve"> </w:t>
      </w:r>
      <w:r w:rsidRPr="00A60049">
        <w:rPr>
          <w:rFonts w:ascii="Roboto" w:hAnsi="Roboto"/>
          <w:sz w:val="20"/>
          <w:szCs w:val="20"/>
          <w:lang w:val="fr-CA"/>
        </w:rPr>
        <w:t>Brigitte Marcotte, Expansion PME</w:t>
      </w:r>
    </w:p>
    <w:p w14:paraId="66D00525" w14:textId="77777777" w:rsidR="00A34C01" w:rsidRPr="00A60049" w:rsidRDefault="00A34C01" w:rsidP="00A34C01">
      <w:pPr>
        <w:rPr>
          <w:rFonts w:ascii="Roboto" w:hAnsi="Roboto"/>
          <w:sz w:val="20"/>
          <w:szCs w:val="20"/>
          <w:lang w:val="fr-CA"/>
        </w:rPr>
      </w:pPr>
      <w:r w:rsidRPr="00A60049">
        <w:rPr>
          <w:rFonts w:ascii="Roboto" w:hAnsi="Roboto"/>
          <w:sz w:val="20"/>
          <w:szCs w:val="20"/>
          <w:lang w:val="fr-CA"/>
        </w:rPr>
        <w:t xml:space="preserve">450 446-2880, poste 2703  </w:t>
      </w:r>
      <w:hyperlink r:id="rId10" w:history="1">
        <w:r w:rsidRPr="00A60049">
          <w:rPr>
            <w:rStyle w:val="Lienhypertexte"/>
            <w:rFonts w:ascii="Roboto" w:hAnsi="Roboto"/>
            <w:sz w:val="20"/>
            <w:szCs w:val="20"/>
            <w:lang w:val="fr-CA"/>
          </w:rPr>
          <w:t>bmarcotte@expansionpme.org</w:t>
        </w:r>
      </w:hyperlink>
    </w:p>
    <w:p w14:paraId="34333035" w14:textId="289B4DCA" w:rsidR="00CB2016" w:rsidRDefault="000F1E1A" w:rsidP="00CB2016">
      <w:pPr>
        <w:rPr>
          <w:rFonts w:ascii="Roboto" w:hAnsi="Roboto"/>
          <w:sz w:val="22"/>
          <w:szCs w:val="22"/>
          <w:lang w:val="fr-CA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8D97FD" wp14:editId="2B112BFA">
            <wp:simplePos x="0" y="0"/>
            <wp:positionH relativeFrom="margin">
              <wp:posOffset>3812573</wp:posOffset>
            </wp:positionH>
            <wp:positionV relativeFrom="paragraph">
              <wp:posOffset>-761711</wp:posOffset>
            </wp:positionV>
            <wp:extent cx="2295896" cy="1721922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980E1C-0465-43C4-90DC-13C3C19D27A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96" cy="172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2E165" w14:textId="6CA5F6CA" w:rsidR="00A34C01" w:rsidRPr="00213019" w:rsidRDefault="00A34C01" w:rsidP="00CB2016">
      <w:pPr>
        <w:rPr>
          <w:rFonts w:ascii="Roboto" w:hAnsi="Roboto"/>
          <w:sz w:val="22"/>
          <w:szCs w:val="22"/>
          <w:lang w:val="fr-CA"/>
        </w:rPr>
      </w:pPr>
    </w:p>
    <w:p w14:paraId="5C0E4434" w14:textId="1F0E41F6" w:rsidR="00A34C01" w:rsidRDefault="00A34C01" w:rsidP="00387347">
      <w:pPr>
        <w:rPr>
          <w:rFonts w:ascii="Roboto" w:hAnsi="Roboto"/>
          <w:sz w:val="22"/>
          <w:szCs w:val="22"/>
          <w:lang w:val="fr-CA"/>
        </w:rPr>
      </w:pPr>
    </w:p>
    <w:p w14:paraId="325A5F49" w14:textId="101A4D25" w:rsidR="006B7C00" w:rsidRDefault="006B7C00" w:rsidP="00387347">
      <w:pPr>
        <w:rPr>
          <w:rFonts w:ascii="Roboto" w:hAnsi="Roboto"/>
          <w:sz w:val="22"/>
          <w:szCs w:val="22"/>
          <w:lang w:val="fr-CA"/>
        </w:rPr>
        <w:sectPr w:rsidR="006B7C00" w:rsidSect="00892C2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985" w:right="1304" w:bottom="1077" w:left="1304" w:header="709" w:footer="709" w:gutter="0"/>
          <w:cols w:space="708"/>
          <w:docGrid w:linePitch="360"/>
        </w:sectPr>
      </w:pPr>
    </w:p>
    <w:p w14:paraId="21EBE8CA" w14:textId="60D05138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10CFA378" w14:textId="78C1C59B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1D0EC36A" w14:textId="48BD088F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50EACCF8" w14:textId="77777777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  <w:sectPr w:rsidR="004D1DC0" w:rsidSect="00242C1A">
          <w:type w:val="continuous"/>
          <w:pgSz w:w="12240" w:h="15840"/>
          <w:pgMar w:top="1985" w:right="1361" w:bottom="1077" w:left="1361" w:header="709" w:footer="709" w:gutter="0"/>
          <w:cols w:num="2" w:space="57"/>
          <w:docGrid w:linePitch="360"/>
        </w:sectPr>
      </w:pPr>
    </w:p>
    <w:p w14:paraId="67D61EFB" w14:textId="03A6C91C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7C27691C" w14:textId="5AED4F86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4A75FA4D" w14:textId="38C4D570" w:rsidR="00315703" w:rsidRPr="00315703" w:rsidRDefault="00315703" w:rsidP="00315703">
      <w:pPr>
        <w:jc w:val="both"/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</w:pPr>
      <w:r w:rsidRPr="00315703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L</w:t>
      </w:r>
      <w:r w:rsidR="004D1DC0" w:rsidRPr="00315703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’activité d’</w:t>
      </w:r>
      <w:r w:rsidRPr="00315703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animation « </w:t>
      </w:r>
      <w:r w:rsidRPr="00315703">
        <w:rPr>
          <w:rFonts w:ascii="Roboto" w:hAnsi="Roboto"/>
          <w:b/>
          <w:bCs/>
          <w:sz w:val="22"/>
          <w:szCs w:val="22"/>
          <w:lang w:val="fr-CA"/>
        </w:rPr>
        <w:t>L’agriculture, ma voisine ! » se tiendra dans les camps de jour d</w:t>
      </w:r>
      <w:r w:rsidRPr="00315703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 xml:space="preserve">es municipalités suivantes </w:t>
      </w:r>
      <w:r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pour l’été 202</w:t>
      </w:r>
      <w:r w:rsidR="006B7C00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1</w:t>
      </w:r>
      <w:r w:rsidRPr="00315703">
        <w:rPr>
          <w:rStyle w:val="Lienhypertexte"/>
          <w:rFonts w:ascii="Roboto" w:hAnsi="Roboto"/>
          <w:b/>
          <w:bCs/>
          <w:color w:val="auto"/>
          <w:sz w:val="22"/>
          <w:szCs w:val="22"/>
          <w:u w:val="none"/>
          <w:lang w:val="fr-CA"/>
        </w:rPr>
        <w:t> :</w:t>
      </w:r>
    </w:p>
    <w:p w14:paraId="5D0EEE3D" w14:textId="77777777" w:rsidR="005F1105" w:rsidRDefault="005F1105" w:rsidP="00A95FB1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sectPr w:rsidR="005F1105" w:rsidSect="004D1DC0">
          <w:type w:val="continuous"/>
          <w:pgSz w:w="12240" w:h="15840"/>
          <w:pgMar w:top="1985" w:right="1361" w:bottom="1077" w:left="1361" w:header="709" w:footer="709" w:gutter="0"/>
          <w:cols w:space="57"/>
          <w:docGrid w:linePitch="360"/>
        </w:sectPr>
      </w:pPr>
    </w:p>
    <w:p w14:paraId="52E850A4" w14:textId="715ECDED" w:rsidR="00A95FB1" w:rsidRPr="005F1105" w:rsidRDefault="00A95FB1" w:rsidP="00A95FB1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Acton Vale – le vendredi 23 juillet</w:t>
      </w:r>
    </w:p>
    <w:p w14:paraId="18D8C2A3" w14:textId="2ED0A5EF" w:rsidR="00DC548F" w:rsidRPr="005F1105" w:rsidRDefault="00DC548F" w:rsidP="00DC548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Ange-Gardien – le </w:t>
      </w:r>
      <w:r w:rsidR="00B80ED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mardi 6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157A875C" w14:textId="50EF4919" w:rsidR="00AB5A1F" w:rsidRPr="005F1105" w:rsidRDefault="00AB5A1F" w:rsidP="00DC548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Beauharnois – le lundi 26 juillet</w:t>
      </w:r>
    </w:p>
    <w:p w14:paraId="438D96D5" w14:textId="5F67A12E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Bedford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261424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lundi 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</w:t>
      </w:r>
      <w:r w:rsidR="00261424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9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25BD949D" w14:textId="7D7B91FD" w:rsidR="00C14379" w:rsidRPr="005F1105" w:rsidRDefault="00C14379" w:rsidP="00C14379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Bedford Canton – le mardi </w:t>
      </w:r>
      <w:r w:rsidR="00943F5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20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240E9AE4" w14:textId="5E2C0271" w:rsidR="005079BD" w:rsidRPr="005F1105" w:rsidRDefault="005079BD" w:rsidP="005079BD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Brossard – le vendredi 2 juille</w:t>
      </w:r>
      <w:r w:rsidR="00EE078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t et le vendredi 9 juillet</w:t>
      </w:r>
    </w:p>
    <w:p w14:paraId="59669339" w14:textId="4F6E6380" w:rsidR="00DF1D12" w:rsidRPr="005F1105" w:rsidRDefault="00DF1D12" w:rsidP="005079BD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Freli</w:t>
      </w:r>
      <w:r w:rsidR="002C3FDC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ghsburg</w:t>
      </w:r>
      <w:proofErr w:type="spellEnd"/>
      <w:r w:rsidR="002C3FDC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lundi 12 juillet</w:t>
      </w:r>
    </w:p>
    <w:p w14:paraId="60B90686" w14:textId="69F4DDA4" w:rsidR="007C348B" w:rsidRPr="005F1105" w:rsidRDefault="007C348B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Granby – le mercredi 30 juin</w:t>
      </w:r>
    </w:p>
    <w:p w14:paraId="71E7D2D0" w14:textId="76C834A2" w:rsidR="00456011" w:rsidRPr="005F1105" w:rsidRDefault="00456011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Hemmingford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7D123C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mercredi 11 août</w:t>
      </w:r>
    </w:p>
    <w:p w14:paraId="3AE5557A" w14:textId="43D66AE9" w:rsidR="00C4576F" w:rsidRPr="005F1105" w:rsidRDefault="00A653C4" w:rsidP="00382ED3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Longueuil – le jeudi 22 juillet</w:t>
      </w:r>
      <w:r w:rsidR="00457F34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et le vendredi 23 juille</w:t>
      </w:r>
      <w:r w:rsidR="00CD16E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t</w:t>
      </w:r>
    </w:p>
    <w:p w14:paraId="10A6F94A" w14:textId="62791224" w:rsidR="00382ED3" w:rsidRPr="005F1105" w:rsidRDefault="00382ED3" w:rsidP="00382ED3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Massueville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mardi 13 juillet</w:t>
      </w:r>
    </w:p>
    <w:p w14:paraId="40D9061E" w14:textId="55E7DECC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McMasterville</w:t>
      </w:r>
      <w:proofErr w:type="spellEnd"/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B26EB9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jeudi 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</w:t>
      </w:r>
      <w:r w:rsidR="00B26EB9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9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août</w:t>
      </w:r>
    </w:p>
    <w:p w14:paraId="35533A32" w14:textId="4A7A4ED0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Mercier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D80137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vendredi 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23 juillet</w:t>
      </w:r>
    </w:p>
    <w:p w14:paraId="2A987DDE" w14:textId="04C0F143" w:rsidR="002C3FDC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Mont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-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Saint-Grégoire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80742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mardi 17 août</w:t>
      </w:r>
    </w:p>
    <w:p w14:paraId="0B80F4C6" w14:textId="00F5421E" w:rsidR="002C3FDC" w:rsidRPr="005F1105" w:rsidRDefault="002C3FDC" w:rsidP="002C3FDC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Mont-Saint-Hilaire – le mardi 13 juillet</w:t>
      </w:r>
    </w:p>
    <w:p w14:paraId="3945F97E" w14:textId="4AE1718C" w:rsidR="00602F79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Napierville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et Saint-Cyprien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BD5850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mardi </w:t>
      </w:r>
      <w:r w:rsidR="007243A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17 août</w:t>
      </w:r>
    </w:p>
    <w:p w14:paraId="385797B6" w14:textId="48304A5E" w:rsidR="00B56224" w:rsidRPr="005F1105" w:rsidRDefault="00B56224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Otterburn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Park – le vendredi 16 juillet</w:t>
      </w:r>
    </w:p>
    <w:p w14:paraId="3033C5FD" w14:textId="2FDAD043" w:rsidR="0060140D" w:rsidRPr="005F1105" w:rsidRDefault="0060140D" w:rsidP="0060140D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Richelieu – le </w:t>
      </w:r>
      <w:r w:rsidR="00DC548F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mardi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</w:t>
      </w:r>
      <w:r w:rsidR="00DC548F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6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7FF16415" w14:textId="13F80C13" w:rsidR="009F3F60" w:rsidRPr="005F1105" w:rsidRDefault="009F3F60" w:rsidP="009F3F6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Roxton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</w:t>
      </w: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Falls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5079BD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jeudi 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vertAlign w:val="superscript"/>
          <w:lang w:val="fr-CA"/>
        </w:rPr>
        <w:t>er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7C65842E" w14:textId="7209DAFF" w:rsidR="00DE477A" w:rsidRPr="005F1105" w:rsidRDefault="00DE477A" w:rsidP="00DE477A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Ro</w:t>
      </w:r>
      <w:r w:rsidR="004B4D82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x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ton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Pond – le vendredi 9 juillet</w:t>
      </w:r>
    </w:p>
    <w:p w14:paraId="4FE81337" w14:textId="336BA415" w:rsidR="00FC7605" w:rsidRPr="005F1105" w:rsidRDefault="00FC7605" w:rsidP="009F3F6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Saint-Alexandre – le jeudi </w:t>
      </w:r>
      <w:r w:rsidR="005D50ED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19 août</w:t>
      </w:r>
    </w:p>
    <w:p w14:paraId="5AA3F638" w14:textId="5EB25822" w:rsidR="00F30E4D" w:rsidRPr="005F1105" w:rsidRDefault="00F30E4D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Saint-Alphonse-de-Granby – le jeudi </w:t>
      </w:r>
      <w:r w:rsidR="003A751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</w:t>
      </w:r>
      <w:r w:rsidR="003A7515" w:rsidRPr="005F1105">
        <w:rPr>
          <w:rStyle w:val="Lienhypertexte"/>
          <w:rFonts w:ascii="Roboto" w:hAnsi="Roboto"/>
          <w:color w:val="auto"/>
          <w:sz w:val="20"/>
          <w:szCs w:val="20"/>
          <w:u w:val="none"/>
          <w:vertAlign w:val="superscript"/>
          <w:lang w:val="fr-CA"/>
        </w:rPr>
        <w:t>er</w:t>
      </w:r>
      <w:r w:rsidR="003A751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36FE07DD" w14:textId="5ECDEB4D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Saint-Amable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413A8F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mardi 10 août</w:t>
      </w:r>
    </w:p>
    <w:p w14:paraId="4B4F806A" w14:textId="0F317A06" w:rsidR="00374C94" w:rsidRPr="005F1105" w:rsidRDefault="00374C94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Saint-Blaise</w:t>
      </w:r>
      <w:r w:rsidR="006176EE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-sur-Richelieu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mercredi 21 juillet</w:t>
      </w:r>
    </w:p>
    <w:p w14:paraId="6ECB7CCC" w14:textId="30FFDE0A" w:rsidR="009A72B7" w:rsidRPr="005F1105" w:rsidRDefault="009A72B7" w:rsidP="009A72B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Saint-Bruno-de-Montarville – le jeudi 22 juillet</w:t>
      </w:r>
    </w:p>
    <w:p w14:paraId="5E582F8B" w14:textId="0677B847" w:rsidR="00D626B6" w:rsidRPr="005F1105" w:rsidRDefault="00D626B6" w:rsidP="00D626B6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Saint-Charles-sur-Richelieu – </w:t>
      </w:r>
      <w:r w:rsidR="002A274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le 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mercredi 14 juillet</w:t>
      </w:r>
    </w:p>
    <w:p w14:paraId="694B8FDC" w14:textId="77777777" w:rsidR="00DE477A" w:rsidRPr="005F1105" w:rsidRDefault="00DE477A" w:rsidP="00DE477A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Saint-David – le mardi 29 juin</w:t>
      </w:r>
    </w:p>
    <w:p w14:paraId="33C1D5AF" w14:textId="25E7ED07" w:rsidR="00CD64C8" w:rsidRPr="005F1105" w:rsidRDefault="00CD64C8" w:rsidP="00CD64C8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Saint-Denis-sur-Richelieu – le m</w:t>
      </w:r>
      <w:r w:rsidR="00D626B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ercre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di </w:t>
      </w:r>
      <w:r w:rsidR="00D626B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14 juillet</w:t>
      </w:r>
    </w:p>
    <w:p w14:paraId="3091B49F" w14:textId="7E218D31" w:rsidR="00CD0BB8" w:rsidRPr="005F1105" w:rsidRDefault="00CD0BB8" w:rsidP="00CD0BB8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</w:t>
      </w:r>
      <w:r w:rsidR="0049265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Étienne-de-Beauharnois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lundi </w:t>
      </w:r>
      <w:r w:rsidR="0049265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16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août</w:t>
      </w:r>
    </w:p>
    <w:p w14:paraId="771E795F" w14:textId="1E158253" w:rsidR="002A7DCB" w:rsidRPr="005F1105" w:rsidRDefault="002A7DCB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Saint-Hugues – le lundi 9 août</w:t>
      </w:r>
    </w:p>
    <w:p w14:paraId="19DBDF3F" w14:textId="2DC75F8F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Saint-Isidore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2541DB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mercredi 11 août</w:t>
      </w:r>
    </w:p>
    <w:p w14:paraId="7F1297B4" w14:textId="095646A9" w:rsidR="00CF7996" w:rsidRPr="005F1105" w:rsidRDefault="000F1E1A" w:rsidP="00CF7996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F20C45F" wp14:editId="1E79E786">
            <wp:simplePos x="0" y="0"/>
            <wp:positionH relativeFrom="column">
              <wp:posOffset>2520233</wp:posOffset>
            </wp:positionH>
            <wp:positionV relativeFrom="paragraph">
              <wp:posOffset>130637</wp:posOffset>
            </wp:positionV>
            <wp:extent cx="1339607" cy="1787236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E8BBCF-1FA1-49BD-9442-D99C3F6571F9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69" cy="178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99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Saint-Jean-Bap</w:t>
      </w:r>
      <w:r w:rsidR="004E0E7D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t</w:t>
      </w:r>
      <w:r w:rsidR="00CF799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iste – le </w:t>
      </w:r>
      <w:r w:rsidR="004E0E7D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mardi 27 </w:t>
      </w:r>
      <w:r w:rsidR="00CF799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juillet</w:t>
      </w:r>
    </w:p>
    <w:p w14:paraId="1F8C524F" w14:textId="791081F3" w:rsidR="003A30F3" w:rsidRPr="005F1105" w:rsidRDefault="003A30F3" w:rsidP="003A30F3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Saint-Jean-sur-Richelieu – le lundi 19 juillet</w:t>
      </w:r>
    </w:p>
    <w:p w14:paraId="3DC8276D" w14:textId="1D3F1A42" w:rsidR="00C41639" w:rsidRPr="005F1105" w:rsidRDefault="00C41639" w:rsidP="00C41639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Saint-Joachim-de-</w:t>
      </w: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Shefford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lundi 16 août</w:t>
      </w:r>
    </w:p>
    <w:p w14:paraId="55E7FCD0" w14:textId="3F0BA0DE" w:rsidR="0009454E" w:rsidRPr="005F1105" w:rsidRDefault="00C41639" w:rsidP="003F0372">
      <w:pPr>
        <w:rPr>
          <w:rFonts w:ascii="Roboto" w:hAnsi="Roboto"/>
          <w:sz w:val="20"/>
          <w:szCs w:val="20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</w:t>
      </w:r>
      <w:r w:rsidR="00B80ED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aint-Lambert – le mercredi 7 juillet</w:t>
      </w:r>
    </w:p>
    <w:p w14:paraId="626C5DAE" w14:textId="59304420" w:rsidR="003F0372" w:rsidRPr="005F1105" w:rsidRDefault="003E5CC6" w:rsidP="00B80ED5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Saint-Louis – le lundi 9 août</w:t>
      </w:r>
    </w:p>
    <w:p w14:paraId="6AB2B622" w14:textId="1DA3E68B" w:rsidR="005A7811" w:rsidRPr="005F1105" w:rsidRDefault="005A7811" w:rsidP="005A7811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Saint-Louis-de-Gonzague – le jeudi 8 juillet</w:t>
      </w:r>
    </w:p>
    <w:p w14:paraId="04CF6598" w14:textId="494DAFB5" w:rsidR="00DC21C2" w:rsidRPr="005F1105" w:rsidRDefault="00DC21C2" w:rsidP="00DC21C2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Saint-Mathias-sur-Rich</w:t>
      </w:r>
      <w:r w:rsidR="00B56224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e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lieu – le vendredi </w:t>
      </w:r>
      <w:r w:rsidR="00B56224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16 juillet</w:t>
      </w:r>
    </w:p>
    <w:p w14:paraId="02F00C31" w14:textId="384F98F2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Saint-Mathieu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60140D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lundi 5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7CDE7B29" w14:textId="7A7E6820" w:rsidR="00D80137" w:rsidRPr="005F1105" w:rsidRDefault="00D80137" w:rsidP="00D8013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Saint-Mathieu-de-Beloeil – le </w:t>
      </w:r>
      <w:r w:rsidR="00B34E88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vendredi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</w:t>
      </w:r>
      <w:r w:rsidR="00B34E88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23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2CAA7F51" w14:textId="2573E3BF" w:rsidR="009D3F70" w:rsidRPr="005F1105" w:rsidRDefault="009D3F70" w:rsidP="009D3F7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Saint-Michel – le mardi </w:t>
      </w:r>
      <w:r w:rsidR="00456011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17 août</w:t>
      </w:r>
    </w:p>
    <w:p w14:paraId="4DDAADD7" w14:textId="25A3E799" w:rsidR="004D1DC0" w:rsidRPr="005F1105" w:rsidRDefault="004D1DC0" w:rsidP="004D1DC0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</w:t>
      </w:r>
      <w:r w:rsidR="007C1C3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Nazaire d’Acton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7C1C3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vendredi 13 août</w:t>
      </w:r>
    </w:p>
    <w:p w14:paraId="025B4C61" w14:textId="6878BF84" w:rsidR="004D1DC0" w:rsidRPr="005F1105" w:rsidRDefault="004D1DC0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Saint-Paul-de-l’Île-aux-Noix</w:t>
      </w:r>
      <w:proofErr w:type="spellEnd"/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</w:t>
      </w:r>
      <w:r w:rsidR="006176EE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mercredi 21</w:t>
      </w:r>
      <w:r w:rsidR="00B405BA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6EAE55DD" w14:textId="35E83739" w:rsidR="00ED5B32" w:rsidRPr="005F1105" w:rsidRDefault="00ED5B32" w:rsidP="00ED5B32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Saint-Philippe – </w:t>
      </w:r>
      <w:r w:rsidR="00C14379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le 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lundi 19 juillet</w:t>
      </w:r>
    </w:p>
    <w:p w14:paraId="42A9D24A" w14:textId="245FC30E" w:rsidR="00943F55" w:rsidRPr="005F1105" w:rsidRDefault="00943F55" w:rsidP="00943F55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Saint-Robert – le mardi 20 juillet</w:t>
      </w:r>
    </w:p>
    <w:p w14:paraId="7CBB0F58" w14:textId="6FA426B0" w:rsidR="00C4576F" w:rsidRPr="005F1105" w:rsidRDefault="00C4576F" w:rsidP="00C4576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Saint-Théodore d’Acton – le vendredi 13 août</w:t>
      </w:r>
    </w:p>
    <w:p w14:paraId="7A3BF806" w14:textId="700B15D9" w:rsidR="00BD47A4" w:rsidRPr="005F1105" w:rsidRDefault="00BD47A4" w:rsidP="00B405BA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Saint-Valérien-de-Milton – le mercredi 30 juin</w:t>
      </w:r>
    </w:p>
    <w:p w14:paraId="080C5DC6" w14:textId="7610DDFA" w:rsidR="001938FE" w:rsidRPr="005F1105" w:rsidRDefault="001938FE" w:rsidP="001938FE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Sainte-Angèle-de-</w:t>
      </w: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Monnoir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le mardi 20 juillet</w:t>
      </w:r>
    </w:p>
    <w:p w14:paraId="165AB915" w14:textId="6916095E" w:rsidR="00B405BA" w:rsidRPr="005F1105" w:rsidRDefault="00B405BA" w:rsidP="00B405BA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Sainte-Anne-de-</w:t>
      </w:r>
      <w:r w:rsidRPr="005F1105">
        <w:rPr>
          <w:rFonts w:ascii="Roboto" w:hAnsi="Roboto"/>
          <w:sz w:val="20"/>
          <w:szCs w:val="20"/>
          <w:lang w:val="fr-CA"/>
        </w:rPr>
        <w:t xml:space="preserve"> </w:t>
      </w:r>
      <w:proofErr w:type="spellStart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Sabrevois</w:t>
      </w:r>
      <w:proofErr w:type="spellEnd"/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– </w:t>
      </w:r>
      <w:r w:rsidR="002756A5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le </w:t>
      </w:r>
      <w:r w:rsidR="00C655A6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lundi 12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441298FA" w14:textId="15872A25" w:rsidR="007400BF" w:rsidRPr="005F1105" w:rsidRDefault="007400BF" w:rsidP="007400B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Sainte-Barbe – le jeudi </w:t>
      </w:r>
      <w:r w:rsidR="009A72B7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22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3DDB6215" w14:textId="4A5FA717" w:rsidR="00772487" w:rsidRPr="005F1105" w:rsidRDefault="00772487" w:rsidP="0077248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Sainte-Cécile-de-Milton – le jeudi 15 juillet</w:t>
      </w:r>
    </w:p>
    <w:p w14:paraId="2D9B968A" w14:textId="7515494F" w:rsidR="005D50ED" w:rsidRPr="005F1105" w:rsidRDefault="005D50ED" w:rsidP="007400B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Sainte-Christine – le mercredi 18 août</w:t>
      </w:r>
    </w:p>
    <w:p w14:paraId="6E9FFD60" w14:textId="07CDEC19" w:rsidR="009E0ACA" w:rsidRPr="005F1105" w:rsidRDefault="009E0ACA" w:rsidP="00B405BA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Sainte-Hélène-de-Bagot – le lundi 5 juillet</w:t>
      </w:r>
    </w:p>
    <w:p w14:paraId="1C092019" w14:textId="2987B341" w:rsidR="00C7383F" w:rsidRPr="005F1105" w:rsidRDefault="00C7383F" w:rsidP="00C7383F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Sainte-Julie – le mercredi 7 juillet</w:t>
      </w:r>
    </w:p>
    <w:p w14:paraId="22B7CD9A" w14:textId="5A18D29A" w:rsidR="004E0E7D" w:rsidRPr="005F1105" w:rsidRDefault="004E0E7D" w:rsidP="004E0E7D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Sainte-Madeleine – le </w:t>
      </w:r>
      <w:r w:rsidR="00CA0CB1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mardi 27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1F03EB93" w14:textId="46489CC3" w:rsidR="00B447AE" w:rsidRPr="005F1105" w:rsidRDefault="00B447AE" w:rsidP="00B447AE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Sainte-Martine – le </w:t>
      </w:r>
      <w:r w:rsidR="005A7811"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jeudi 8</w:t>
      </w: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 xml:space="preserve"> juillet</w:t>
      </w:r>
    </w:p>
    <w:p w14:paraId="5BBA996F" w14:textId="77777777" w:rsidR="00BD47A4" w:rsidRPr="005F1105" w:rsidRDefault="00BD47A4" w:rsidP="00BD47A4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Sainte-Victoire-de-Sorel – le mardi 29 juin</w:t>
      </w:r>
    </w:p>
    <w:p w14:paraId="18BCD827" w14:textId="634B5E33" w:rsidR="00CA0CB1" w:rsidRPr="005F1105" w:rsidRDefault="00CA0CB1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Salaberry-de-Valleyfield – le lundi 26 juillet</w:t>
      </w:r>
    </w:p>
    <w:p w14:paraId="7CD52F2A" w14:textId="00CC29E9" w:rsidR="00612AF6" w:rsidRPr="005F1105" w:rsidRDefault="00612AF6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Sutton – le mercredi 21 juillet</w:t>
      </w:r>
    </w:p>
    <w:p w14:paraId="1467EF07" w14:textId="54622C48" w:rsidR="007532E2" w:rsidRPr="005F1105" w:rsidRDefault="007532E2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Upton – le jeudi 12 août</w:t>
      </w:r>
    </w:p>
    <w:p w14:paraId="475DE914" w14:textId="29F1CC34" w:rsidR="00F6295D" w:rsidRPr="005F1105" w:rsidRDefault="00F6295D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Varennes – le mardi 10 août</w:t>
      </w:r>
    </w:p>
    <w:p w14:paraId="34F7C020" w14:textId="572EFC76" w:rsidR="008E676C" w:rsidRPr="005F1105" w:rsidRDefault="008E676C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Verchères – le mercredi 18 août</w:t>
      </w:r>
    </w:p>
    <w:p w14:paraId="6A05B0E7" w14:textId="1ED5B576" w:rsidR="007532E2" w:rsidRPr="005F1105" w:rsidRDefault="007532E2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Waterloo – le jeudi 12 août</w:t>
      </w:r>
    </w:p>
    <w:p w14:paraId="4C69D3AB" w14:textId="3F5C75E6" w:rsidR="005079BD" w:rsidRPr="005F1105" w:rsidRDefault="005079BD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 w:rsidRPr="005F1105"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  <w:t>Yamaska – le vendredi 2 juillet</w:t>
      </w:r>
    </w:p>
    <w:p w14:paraId="3A597B12" w14:textId="1920827D" w:rsidR="006B7C00" w:rsidRPr="005F1105" w:rsidRDefault="000F1E1A" w:rsidP="00387347">
      <w:pPr>
        <w:rPr>
          <w:rStyle w:val="Lienhypertexte"/>
          <w:rFonts w:ascii="Roboto" w:hAnsi="Roboto"/>
          <w:color w:val="auto"/>
          <w:sz w:val="20"/>
          <w:szCs w:val="20"/>
          <w:u w:val="none"/>
          <w:lang w:val="fr-C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372760C8" wp14:editId="3B617A28">
            <wp:simplePos x="0" y="0"/>
            <wp:positionH relativeFrom="margin">
              <wp:posOffset>4005003</wp:posOffset>
            </wp:positionH>
            <wp:positionV relativeFrom="paragraph">
              <wp:posOffset>164869</wp:posOffset>
            </wp:positionV>
            <wp:extent cx="1946687" cy="1460220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E54F52-8A14-4BA0-817F-B5B4B5A4A415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87" cy="14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AE30C" w14:textId="77777777" w:rsidR="005F1105" w:rsidRDefault="005F1105" w:rsidP="00387347">
      <w:pPr>
        <w:rPr>
          <w:rStyle w:val="Lienhypertexte"/>
          <w:rFonts w:ascii="Roboto" w:hAnsi="Roboto"/>
          <w:sz w:val="20"/>
          <w:szCs w:val="20"/>
          <w:lang w:val="fr-CA"/>
        </w:rPr>
        <w:sectPr w:rsidR="005F1105" w:rsidSect="005F1105">
          <w:type w:val="continuous"/>
          <w:pgSz w:w="12240" w:h="15840"/>
          <w:pgMar w:top="1985" w:right="1361" w:bottom="1077" w:left="1361" w:header="709" w:footer="709" w:gutter="0"/>
          <w:cols w:num="2" w:space="57"/>
          <w:docGrid w:linePitch="360"/>
        </w:sectPr>
      </w:pPr>
    </w:p>
    <w:p w14:paraId="41EF6901" w14:textId="3EA54C03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38D912BC" w14:textId="6661F417" w:rsidR="004D1DC0" w:rsidRDefault="000F1E1A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1CF2CAA" wp14:editId="08529734">
            <wp:simplePos x="0" y="0"/>
            <wp:positionH relativeFrom="margin">
              <wp:posOffset>121986</wp:posOffset>
            </wp:positionH>
            <wp:positionV relativeFrom="paragraph">
              <wp:posOffset>5946</wp:posOffset>
            </wp:positionV>
            <wp:extent cx="2314550" cy="1421529"/>
            <wp:effectExtent l="0" t="0" r="0" b="762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09E970-A9D9-478E-AA4E-04A942A7EAC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39" cy="14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A0D81" w14:textId="774770BF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7E9A21E2" w14:textId="75209EE7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41C741D3" w14:textId="44BC4CA4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50A0B5D0" w14:textId="41A894FB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7FF242BE" w14:textId="0EF92C24" w:rsidR="004D1DC0" w:rsidRDefault="004D1DC0" w:rsidP="00387347">
      <w:pPr>
        <w:rPr>
          <w:rStyle w:val="Lienhypertexte"/>
          <w:rFonts w:ascii="Roboto" w:hAnsi="Roboto"/>
          <w:sz w:val="20"/>
          <w:szCs w:val="20"/>
          <w:lang w:val="fr-CA"/>
        </w:rPr>
      </w:pPr>
    </w:p>
    <w:p w14:paraId="30DDF4DE" w14:textId="0D383FE7" w:rsidR="004D1DC0" w:rsidRDefault="004D1DC0" w:rsidP="00387347">
      <w:pPr>
        <w:rPr>
          <w:rFonts w:ascii="Roboto" w:hAnsi="Roboto"/>
          <w:sz w:val="20"/>
          <w:szCs w:val="20"/>
          <w:lang w:val="fr-CA"/>
        </w:rPr>
      </w:pPr>
    </w:p>
    <w:sectPr w:rsidR="004D1DC0" w:rsidSect="004D1DC0">
      <w:type w:val="continuous"/>
      <w:pgSz w:w="12240" w:h="15840"/>
      <w:pgMar w:top="1985" w:right="1361" w:bottom="1077" w:left="136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232A" w14:textId="77777777" w:rsidR="008736D4" w:rsidRDefault="008736D4" w:rsidP="00B16AEA">
      <w:r>
        <w:separator/>
      </w:r>
    </w:p>
  </w:endnote>
  <w:endnote w:type="continuationSeparator" w:id="0">
    <w:p w14:paraId="4BA8EBC2" w14:textId="77777777" w:rsidR="008736D4" w:rsidRDefault="008736D4" w:rsidP="00B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717A" w14:textId="77777777" w:rsidR="007F3498" w:rsidRDefault="007F34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A7E" w14:textId="77777777" w:rsidR="007F3498" w:rsidRDefault="007F34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DBFB" w14:textId="77777777" w:rsidR="007F3498" w:rsidRDefault="007F34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DF8C" w14:textId="77777777" w:rsidR="008736D4" w:rsidRDefault="008736D4" w:rsidP="00B16AEA">
      <w:r>
        <w:separator/>
      </w:r>
    </w:p>
  </w:footnote>
  <w:footnote w:type="continuationSeparator" w:id="0">
    <w:p w14:paraId="437DD888" w14:textId="77777777" w:rsidR="008736D4" w:rsidRDefault="008736D4" w:rsidP="00B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B492" w14:textId="77777777" w:rsidR="007F3498" w:rsidRDefault="007F34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CB5B" w14:textId="77777777" w:rsidR="00B16AEA" w:rsidRDefault="00B16AEA">
    <w:pPr>
      <w:pStyle w:val="En-tte"/>
    </w:pPr>
    <w:r>
      <w:rPr>
        <w:rFonts w:hint="eastAsia"/>
        <w:noProof/>
        <w:lang w:val="fr-CA" w:eastAsia="fr-CA"/>
      </w:rPr>
      <w:drawing>
        <wp:anchor distT="0" distB="0" distL="114300" distR="114300" simplePos="0" relativeHeight="251658752" behindDoc="1" locked="0" layoutInCell="1" allowOverlap="1" wp14:anchorId="0A1A8B31" wp14:editId="375A84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3934" w14:textId="77777777" w:rsidR="007F3498" w:rsidRDefault="007F34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083A7E"/>
    <w:rsid w:val="0009454E"/>
    <w:rsid w:val="000A1C8E"/>
    <w:rsid w:val="000C41F9"/>
    <w:rsid w:val="000E5204"/>
    <w:rsid w:val="000E668E"/>
    <w:rsid w:val="000F1E1A"/>
    <w:rsid w:val="00114D7F"/>
    <w:rsid w:val="00133454"/>
    <w:rsid w:val="00146DBD"/>
    <w:rsid w:val="00180CA4"/>
    <w:rsid w:val="001938FE"/>
    <w:rsid w:val="001A41DC"/>
    <w:rsid w:val="001D4B5C"/>
    <w:rsid w:val="00213019"/>
    <w:rsid w:val="00242C1A"/>
    <w:rsid w:val="00251966"/>
    <w:rsid w:val="002541DB"/>
    <w:rsid w:val="00261424"/>
    <w:rsid w:val="002756A5"/>
    <w:rsid w:val="00294426"/>
    <w:rsid w:val="0029524A"/>
    <w:rsid w:val="002A274A"/>
    <w:rsid w:val="002A7DCB"/>
    <w:rsid w:val="002C3FDC"/>
    <w:rsid w:val="00315703"/>
    <w:rsid w:val="00350F6D"/>
    <w:rsid w:val="00364D79"/>
    <w:rsid w:val="00374C94"/>
    <w:rsid w:val="00376D53"/>
    <w:rsid w:val="00380A2A"/>
    <w:rsid w:val="00382ED3"/>
    <w:rsid w:val="00387347"/>
    <w:rsid w:val="003A30F3"/>
    <w:rsid w:val="003A7515"/>
    <w:rsid w:val="003C3BA4"/>
    <w:rsid w:val="003E5CC6"/>
    <w:rsid w:val="003F0372"/>
    <w:rsid w:val="00413A8F"/>
    <w:rsid w:val="00414CB9"/>
    <w:rsid w:val="00421FB0"/>
    <w:rsid w:val="00444472"/>
    <w:rsid w:val="004517BE"/>
    <w:rsid w:val="0045306B"/>
    <w:rsid w:val="00456011"/>
    <w:rsid w:val="00457F34"/>
    <w:rsid w:val="00462255"/>
    <w:rsid w:val="00472D3B"/>
    <w:rsid w:val="00483FBE"/>
    <w:rsid w:val="0049265A"/>
    <w:rsid w:val="004938B9"/>
    <w:rsid w:val="004B4D82"/>
    <w:rsid w:val="004C10D6"/>
    <w:rsid w:val="004D1DC0"/>
    <w:rsid w:val="004E0E7D"/>
    <w:rsid w:val="00506266"/>
    <w:rsid w:val="005079BD"/>
    <w:rsid w:val="005A7811"/>
    <w:rsid w:val="005C4929"/>
    <w:rsid w:val="005D50ED"/>
    <w:rsid w:val="005F1105"/>
    <w:rsid w:val="0060140D"/>
    <w:rsid w:val="00602F79"/>
    <w:rsid w:val="00612AF6"/>
    <w:rsid w:val="006176EE"/>
    <w:rsid w:val="006628A4"/>
    <w:rsid w:val="006B7C00"/>
    <w:rsid w:val="007243A6"/>
    <w:rsid w:val="00724C83"/>
    <w:rsid w:val="007400BF"/>
    <w:rsid w:val="007532E2"/>
    <w:rsid w:val="00772487"/>
    <w:rsid w:val="00772736"/>
    <w:rsid w:val="00797723"/>
    <w:rsid w:val="007A2CBC"/>
    <w:rsid w:val="007C1C36"/>
    <w:rsid w:val="007C348B"/>
    <w:rsid w:val="007D123C"/>
    <w:rsid w:val="007E36C1"/>
    <w:rsid w:val="007F3498"/>
    <w:rsid w:val="0080742A"/>
    <w:rsid w:val="008736D4"/>
    <w:rsid w:val="00892C2C"/>
    <w:rsid w:val="008D31E9"/>
    <w:rsid w:val="008E1A86"/>
    <w:rsid w:val="008E676C"/>
    <w:rsid w:val="00907BDC"/>
    <w:rsid w:val="00915AC3"/>
    <w:rsid w:val="009404DB"/>
    <w:rsid w:val="00943F55"/>
    <w:rsid w:val="009A72B7"/>
    <w:rsid w:val="009C6A5E"/>
    <w:rsid w:val="009D3F70"/>
    <w:rsid w:val="009E0ACA"/>
    <w:rsid w:val="009F3F60"/>
    <w:rsid w:val="00A34C01"/>
    <w:rsid w:val="00A653C4"/>
    <w:rsid w:val="00A8718D"/>
    <w:rsid w:val="00A95FB1"/>
    <w:rsid w:val="00AB5A1F"/>
    <w:rsid w:val="00AB5CB6"/>
    <w:rsid w:val="00AE0044"/>
    <w:rsid w:val="00AE56CB"/>
    <w:rsid w:val="00AF5429"/>
    <w:rsid w:val="00B02F40"/>
    <w:rsid w:val="00B16AEA"/>
    <w:rsid w:val="00B26EB9"/>
    <w:rsid w:val="00B34E88"/>
    <w:rsid w:val="00B405BA"/>
    <w:rsid w:val="00B447AE"/>
    <w:rsid w:val="00B56224"/>
    <w:rsid w:val="00B7598E"/>
    <w:rsid w:val="00B80ED5"/>
    <w:rsid w:val="00B9776E"/>
    <w:rsid w:val="00BD47A4"/>
    <w:rsid w:val="00BD5850"/>
    <w:rsid w:val="00BE084B"/>
    <w:rsid w:val="00C14379"/>
    <w:rsid w:val="00C41639"/>
    <w:rsid w:val="00C4576F"/>
    <w:rsid w:val="00C45D26"/>
    <w:rsid w:val="00C655A6"/>
    <w:rsid w:val="00C7383F"/>
    <w:rsid w:val="00C808EB"/>
    <w:rsid w:val="00CA0051"/>
    <w:rsid w:val="00CA0CB1"/>
    <w:rsid w:val="00CA2A5F"/>
    <w:rsid w:val="00CB2016"/>
    <w:rsid w:val="00CD0BB8"/>
    <w:rsid w:val="00CD16E6"/>
    <w:rsid w:val="00CD64C8"/>
    <w:rsid w:val="00CF7996"/>
    <w:rsid w:val="00D626B6"/>
    <w:rsid w:val="00D76A65"/>
    <w:rsid w:val="00D80137"/>
    <w:rsid w:val="00D93BC4"/>
    <w:rsid w:val="00DA4334"/>
    <w:rsid w:val="00DC21C2"/>
    <w:rsid w:val="00DC548F"/>
    <w:rsid w:val="00DD0F22"/>
    <w:rsid w:val="00DE477A"/>
    <w:rsid w:val="00DF1D12"/>
    <w:rsid w:val="00E07A8F"/>
    <w:rsid w:val="00E614DA"/>
    <w:rsid w:val="00E74548"/>
    <w:rsid w:val="00E92EA8"/>
    <w:rsid w:val="00EA4942"/>
    <w:rsid w:val="00ED5B32"/>
    <w:rsid w:val="00EE078A"/>
    <w:rsid w:val="00F0552D"/>
    <w:rsid w:val="00F30E4D"/>
    <w:rsid w:val="00F32FBD"/>
    <w:rsid w:val="00F41976"/>
    <w:rsid w:val="00F6295D"/>
    <w:rsid w:val="00F86D93"/>
    <w:rsid w:val="00FC760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E6579A"/>
  <w14:defaultImageDpi w14:val="300"/>
  <w15:docId w15:val="{CFF79B29-7E57-4175-8C51-C3780B1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32FB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BE084B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42C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93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38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38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3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38B9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A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cid:95AD07FC-DDF3-48E0-9D94-1E75B7CB6AFA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cid:937F8524-5FF5-4B56-8295-354DE87C58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cid:57031601-B4E4-43BC-B744-CC3553F2A22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10" Type="http://schemas.openxmlformats.org/officeDocument/2006/relationships/hyperlink" Target="mailto:bmarcotte@expansionpme.org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mailto:cdeschamps@upa.qc.ca" TargetMode="External"/><Relationship Id="rId14" Type="http://schemas.openxmlformats.org/officeDocument/2006/relationships/header" Target="header2.xml"/><Relationship Id="rId22" Type="http://schemas.openxmlformats.org/officeDocument/2006/relationships/image" Target="cid:415F4E3F-3C80-47F5-B89B-618CA283816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3" ma:contentTypeDescription="Crée un document." ma:contentTypeScope="" ma:versionID="ab7b5bf8a8701f69d8d269cc6962d24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9171d61c11e6252d5bbd26234af3ed0b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52E26-DA50-4FE2-9CDF-D79ABFEF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12H30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Richer</dc:creator>
  <cp:lastModifiedBy>Brigitte Marcotte</cp:lastModifiedBy>
  <cp:revision>123</cp:revision>
  <cp:lastPrinted>2020-02-20T21:44:00Z</cp:lastPrinted>
  <dcterms:created xsi:type="dcterms:W3CDTF">2020-07-03T18:17:00Z</dcterms:created>
  <dcterms:modified xsi:type="dcterms:W3CDTF">2021-06-15T20:53:00Z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