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D5A0D" w14:textId="2DA2BDA1" w:rsidR="004B6D50" w:rsidRPr="005363F3" w:rsidRDefault="00386E6B" w:rsidP="004B6D50">
      <w:pPr>
        <w:spacing w:after="0"/>
        <w:jc w:val="right"/>
        <w:rPr>
          <w:lang w:val="en-CA"/>
        </w:rPr>
      </w:pPr>
      <w:r w:rsidRPr="005363F3">
        <w:rPr>
          <w:lang w:val="en-CA"/>
        </w:rPr>
        <w:t>For</w:t>
      </w:r>
      <w:r w:rsidR="004B6D50" w:rsidRPr="005363F3">
        <w:rPr>
          <w:lang w:val="en-CA"/>
        </w:rPr>
        <w:t xml:space="preserve"> </w:t>
      </w:r>
      <w:r w:rsidR="00633FE4" w:rsidRPr="005363F3">
        <w:rPr>
          <w:lang w:val="en-CA"/>
        </w:rPr>
        <w:t>bulletins</w:t>
      </w:r>
    </w:p>
    <w:p w14:paraId="4FBE681B" w14:textId="77777777" w:rsidR="004B6D50" w:rsidRPr="005363F3" w:rsidRDefault="004B6D50" w:rsidP="0083613B">
      <w:pPr>
        <w:spacing w:after="0"/>
        <w:jc w:val="both"/>
        <w:rPr>
          <w:b/>
          <w:lang w:val="en-CA"/>
        </w:rPr>
      </w:pPr>
      <w:bookmarkStart w:id="0" w:name="_GoBack"/>
      <w:bookmarkEnd w:id="0"/>
    </w:p>
    <w:p w14:paraId="0C5D3A7E" w14:textId="77777777" w:rsidR="0092757E" w:rsidRPr="005363F3" w:rsidRDefault="0092757E" w:rsidP="0092757E">
      <w:pPr>
        <w:spacing w:after="0"/>
        <w:jc w:val="both"/>
        <w:rPr>
          <w:b/>
          <w:lang w:val="en-CA"/>
        </w:rPr>
      </w:pPr>
      <w:r w:rsidRPr="005363F3">
        <w:rPr>
          <w:b/>
          <w:lang w:val="en-CA"/>
        </w:rPr>
        <w:t xml:space="preserve">Living together in harmony in the </w:t>
      </w:r>
      <w:proofErr w:type="spellStart"/>
      <w:r w:rsidRPr="005363F3">
        <w:rPr>
          <w:b/>
          <w:lang w:val="en-CA"/>
        </w:rPr>
        <w:t>Montérégie’s</w:t>
      </w:r>
      <w:proofErr w:type="spellEnd"/>
      <w:r w:rsidRPr="005363F3">
        <w:rPr>
          <w:b/>
          <w:lang w:val="en-CA"/>
        </w:rPr>
        <w:t xml:space="preserve"> agricultural zone</w:t>
      </w:r>
    </w:p>
    <w:p w14:paraId="6F999E1B" w14:textId="77777777" w:rsidR="0092757E" w:rsidRPr="005363F3" w:rsidRDefault="0092757E" w:rsidP="0092757E">
      <w:pPr>
        <w:spacing w:after="0"/>
        <w:jc w:val="both"/>
        <w:rPr>
          <w:b/>
          <w:sz w:val="24"/>
          <w:lang w:val="en-CA"/>
        </w:rPr>
      </w:pPr>
      <w:r w:rsidRPr="005363F3">
        <w:rPr>
          <w:b/>
          <w:sz w:val="24"/>
          <w:lang w:val="en-CA"/>
        </w:rPr>
        <w:t>“OUR COUNTRYSIDE: A LIVING SPACE TO SHARE”</w:t>
      </w:r>
    </w:p>
    <w:p w14:paraId="7B74CF54" w14:textId="77777777" w:rsidR="0077709A" w:rsidRPr="005363F3" w:rsidRDefault="0077709A" w:rsidP="0077709A">
      <w:pPr>
        <w:spacing w:after="0"/>
        <w:jc w:val="both"/>
        <w:rPr>
          <w:i/>
          <w:lang w:val="en-CA"/>
        </w:rPr>
      </w:pPr>
    </w:p>
    <w:p w14:paraId="7A4B9337" w14:textId="77777777" w:rsidR="00386E6B" w:rsidRPr="005363F3" w:rsidRDefault="00386E6B" w:rsidP="00386E6B">
      <w:pPr>
        <w:spacing w:after="0"/>
        <w:jc w:val="both"/>
        <w:rPr>
          <w:i/>
          <w:lang w:val="en-CA"/>
        </w:rPr>
      </w:pPr>
      <w:r w:rsidRPr="005363F3">
        <w:rPr>
          <w:i/>
          <w:lang w:val="en-CA"/>
        </w:rPr>
        <w:t xml:space="preserve">An initiative by the </w:t>
      </w:r>
      <w:proofErr w:type="spellStart"/>
      <w:r w:rsidRPr="005363F3">
        <w:rPr>
          <w:i/>
          <w:lang w:val="en-CA"/>
        </w:rPr>
        <w:t>Montérégie</w:t>
      </w:r>
      <w:proofErr w:type="spellEnd"/>
      <w:r w:rsidRPr="005363F3">
        <w:rPr>
          <w:i/>
          <w:lang w:val="en-CA"/>
        </w:rPr>
        <w:t xml:space="preserve"> UPA Federation, 13 RCMs, and Greater </w:t>
      </w:r>
      <w:proofErr w:type="spellStart"/>
      <w:r w:rsidRPr="005363F3">
        <w:rPr>
          <w:i/>
          <w:lang w:val="en-CA"/>
        </w:rPr>
        <w:t>Longueuil</w:t>
      </w:r>
      <w:proofErr w:type="spellEnd"/>
      <w:r w:rsidRPr="005363F3">
        <w:rPr>
          <w:i/>
          <w:lang w:val="en-CA"/>
        </w:rPr>
        <w:t>, with support from the Ministry for Agriculture, Fisheries, and Food (</w:t>
      </w:r>
      <w:proofErr w:type="spellStart"/>
      <w:r w:rsidRPr="005363F3">
        <w:rPr>
          <w:i/>
          <w:lang w:val="en-CA"/>
        </w:rPr>
        <w:t>MAPAQ</w:t>
      </w:r>
      <w:proofErr w:type="spellEnd"/>
      <w:r w:rsidRPr="005363F3">
        <w:rPr>
          <w:i/>
          <w:lang w:val="en-CA"/>
        </w:rPr>
        <w:t>)</w:t>
      </w:r>
    </w:p>
    <w:p w14:paraId="5986E8F1" w14:textId="77777777" w:rsidR="0083613B" w:rsidRPr="005363F3" w:rsidRDefault="0083613B" w:rsidP="0083613B">
      <w:pPr>
        <w:spacing w:after="0"/>
        <w:jc w:val="both"/>
        <w:rPr>
          <w:lang w:val="en-CA"/>
        </w:rPr>
      </w:pPr>
    </w:p>
    <w:p w14:paraId="27A342EA" w14:textId="79A8912B" w:rsidR="0057695B" w:rsidRPr="005363F3" w:rsidRDefault="00386E6B" w:rsidP="0083613B">
      <w:pPr>
        <w:spacing w:after="0"/>
        <w:jc w:val="both"/>
        <w:rPr>
          <w:b/>
          <w:lang w:val="en-CA"/>
        </w:rPr>
      </w:pPr>
      <w:r w:rsidRPr="005363F3">
        <w:rPr>
          <w:b/>
          <w:lang w:val="en-CA"/>
        </w:rPr>
        <w:t>Water</w:t>
      </w:r>
    </w:p>
    <w:p w14:paraId="490831D0" w14:textId="49B7EED0" w:rsidR="00386E6B" w:rsidRPr="005363F3" w:rsidRDefault="00386E6B" w:rsidP="00386E6B">
      <w:pPr>
        <w:spacing w:after="0"/>
        <w:jc w:val="both"/>
        <w:rPr>
          <w:lang w:val="en-CA"/>
        </w:rPr>
      </w:pPr>
      <w:r w:rsidRPr="005363F3">
        <w:rPr>
          <w:lang w:val="en-CA"/>
        </w:rPr>
        <w:t xml:space="preserve">Water is essential for life and indispensable for agriculture. The protection and sound management of water are major issues, not only for the environment, but also for the sustainability of agri-businesses. Therefore, farmers use techniques to reduce waste, for example, by watering at the base of plants or by using efficient irrigation systems. They also avoid water pollution risks by strictly controlling the use of fertilizers and pesticides, whether through limited application or </w:t>
      </w:r>
      <w:r w:rsidR="00967F51" w:rsidRPr="005363F3">
        <w:rPr>
          <w:lang w:val="en-CA"/>
        </w:rPr>
        <w:t xml:space="preserve">by using </w:t>
      </w:r>
      <w:r w:rsidRPr="005363F3">
        <w:rPr>
          <w:lang w:val="en-CA"/>
        </w:rPr>
        <w:t>more ecological alternatives. For their part, livestock farmers are establishing installations to prevent animal waste from reaching rivers and groundwater.</w:t>
      </w:r>
    </w:p>
    <w:p w14:paraId="3AC14F52" w14:textId="5A6BD3E6" w:rsidR="00386E6B" w:rsidRPr="005363F3" w:rsidRDefault="00386E6B" w:rsidP="00386E6B">
      <w:pPr>
        <w:spacing w:after="0"/>
        <w:jc w:val="both"/>
        <w:rPr>
          <w:lang w:val="en-CA"/>
        </w:rPr>
      </w:pPr>
    </w:p>
    <w:p w14:paraId="053B91C8" w14:textId="4DA80DBE" w:rsidR="00CF4994" w:rsidRPr="005363F3" w:rsidRDefault="00CF4994" w:rsidP="00CF4994">
      <w:pPr>
        <w:spacing w:after="0"/>
        <w:jc w:val="both"/>
        <w:rPr>
          <w:lang w:val="en-CA"/>
        </w:rPr>
      </w:pPr>
      <w:r w:rsidRPr="005363F3">
        <w:rPr>
          <w:lang w:val="en-CA"/>
        </w:rPr>
        <w:t>Sediments from agricultural origins can be found in waterways due to runoff and wind. Farmers are adapting their practices to encourage infiltration of water into the soil. They can, for instance, develop plantings between their crops and waterways. These plantings, called riparian strips, play an important role in preventing erosion and form a buffer zone between the fields and waterways.</w:t>
      </w:r>
    </w:p>
    <w:p w14:paraId="1148BD6B" w14:textId="77777777" w:rsidR="00CF4994" w:rsidRPr="005363F3" w:rsidRDefault="00CF4994" w:rsidP="00CF4994">
      <w:pPr>
        <w:spacing w:after="0"/>
        <w:jc w:val="both"/>
        <w:rPr>
          <w:lang w:val="en-CA"/>
        </w:rPr>
      </w:pPr>
    </w:p>
    <w:p w14:paraId="0464F88E" w14:textId="6534A541" w:rsidR="00386E6B" w:rsidRPr="005363F3" w:rsidRDefault="00CF4994" w:rsidP="00386E6B">
      <w:pPr>
        <w:spacing w:after="0"/>
        <w:jc w:val="both"/>
        <w:rPr>
          <w:lang w:val="en-CA"/>
        </w:rPr>
      </w:pPr>
      <w:r w:rsidRPr="005363F3">
        <w:rPr>
          <w:lang w:val="en-CA"/>
        </w:rPr>
        <w:t>Together, these techniques limit the impact of agricultural activities on water health.</w:t>
      </w:r>
    </w:p>
    <w:p w14:paraId="3D36CC8D" w14:textId="77777777" w:rsidR="00CF4994" w:rsidRPr="005363F3" w:rsidRDefault="00CF4994" w:rsidP="00386E6B">
      <w:pPr>
        <w:spacing w:after="0"/>
        <w:jc w:val="both"/>
        <w:rPr>
          <w:i/>
          <w:lang w:val="en-CA"/>
        </w:rPr>
      </w:pPr>
    </w:p>
    <w:p w14:paraId="4396A988" w14:textId="2FB4914C" w:rsidR="00386E6B" w:rsidRDefault="00386E6B" w:rsidP="00386E6B">
      <w:pPr>
        <w:spacing w:after="0"/>
        <w:jc w:val="both"/>
        <w:rPr>
          <w:i/>
          <w:lang w:val="en-CA"/>
        </w:rPr>
      </w:pPr>
      <w:r w:rsidRPr="005363F3">
        <w:rPr>
          <w:i/>
          <w:lang w:val="en-CA"/>
        </w:rPr>
        <w:t>Look for another theme in your next bulletin.</w:t>
      </w:r>
    </w:p>
    <w:sectPr w:rsidR="00386E6B" w:rsidSect="0083613B">
      <w:pgSz w:w="12240" w:h="15840"/>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DE8"/>
    <w:rsid w:val="000500DF"/>
    <w:rsid w:val="00064247"/>
    <w:rsid w:val="000D2318"/>
    <w:rsid w:val="001B16F6"/>
    <w:rsid w:val="001F535F"/>
    <w:rsid w:val="0020740E"/>
    <w:rsid w:val="002243A8"/>
    <w:rsid w:val="0029420D"/>
    <w:rsid w:val="002D0BB1"/>
    <w:rsid w:val="00334AB0"/>
    <w:rsid w:val="003356FD"/>
    <w:rsid w:val="00386E6B"/>
    <w:rsid w:val="00402DB3"/>
    <w:rsid w:val="00430A53"/>
    <w:rsid w:val="004B6D50"/>
    <w:rsid w:val="004B7FB7"/>
    <w:rsid w:val="005363F3"/>
    <w:rsid w:val="00560DE8"/>
    <w:rsid w:val="0057695B"/>
    <w:rsid w:val="005A21B0"/>
    <w:rsid w:val="005E6469"/>
    <w:rsid w:val="006057A9"/>
    <w:rsid w:val="00614ECD"/>
    <w:rsid w:val="006208C9"/>
    <w:rsid w:val="00633FE4"/>
    <w:rsid w:val="00662F50"/>
    <w:rsid w:val="007002A9"/>
    <w:rsid w:val="0077709A"/>
    <w:rsid w:val="007C5AF0"/>
    <w:rsid w:val="007D3A44"/>
    <w:rsid w:val="007F4A23"/>
    <w:rsid w:val="0083613B"/>
    <w:rsid w:val="008417BC"/>
    <w:rsid w:val="009032F1"/>
    <w:rsid w:val="0092757E"/>
    <w:rsid w:val="00967F51"/>
    <w:rsid w:val="009B3AC9"/>
    <w:rsid w:val="009F3498"/>
    <w:rsid w:val="00A51484"/>
    <w:rsid w:val="00AA1E5A"/>
    <w:rsid w:val="00AB2E42"/>
    <w:rsid w:val="00B567FD"/>
    <w:rsid w:val="00B71332"/>
    <w:rsid w:val="00BD7669"/>
    <w:rsid w:val="00C37506"/>
    <w:rsid w:val="00C94589"/>
    <w:rsid w:val="00CA4C0B"/>
    <w:rsid w:val="00CE7A9F"/>
    <w:rsid w:val="00CF3C54"/>
    <w:rsid w:val="00CF4994"/>
    <w:rsid w:val="00D831C0"/>
    <w:rsid w:val="00DB3450"/>
    <w:rsid w:val="00EF5D0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0A2F"/>
  <w15:docId w15:val="{34D13BA7-67AD-4F94-8EA3-F207DB4E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7231">
      <w:bodyDiv w:val="1"/>
      <w:marLeft w:val="0"/>
      <w:marRight w:val="0"/>
      <w:marTop w:val="0"/>
      <w:marBottom w:val="0"/>
      <w:divBdr>
        <w:top w:val="none" w:sz="0" w:space="0" w:color="auto"/>
        <w:left w:val="none" w:sz="0" w:space="0" w:color="auto"/>
        <w:bottom w:val="none" w:sz="0" w:space="0" w:color="auto"/>
        <w:right w:val="none" w:sz="0" w:space="0" w:color="auto"/>
      </w:divBdr>
    </w:div>
    <w:div w:id="317223581">
      <w:bodyDiv w:val="1"/>
      <w:marLeft w:val="0"/>
      <w:marRight w:val="0"/>
      <w:marTop w:val="0"/>
      <w:marBottom w:val="0"/>
      <w:divBdr>
        <w:top w:val="none" w:sz="0" w:space="0" w:color="auto"/>
        <w:left w:val="none" w:sz="0" w:space="0" w:color="auto"/>
        <w:bottom w:val="none" w:sz="0" w:space="0" w:color="auto"/>
        <w:right w:val="none" w:sz="0" w:space="0" w:color="auto"/>
      </w:divBdr>
      <w:divsChild>
        <w:div w:id="30501374">
          <w:marLeft w:val="446"/>
          <w:marRight w:val="0"/>
          <w:marTop w:val="0"/>
          <w:marBottom w:val="0"/>
          <w:divBdr>
            <w:top w:val="none" w:sz="0" w:space="0" w:color="auto"/>
            <w:left w:val="none" w:sz="0" w:space="0" w:color="auto"/>
            <w:bottom w:val="none" w:sz="0" w:space="0" w:color="auto"/>
            <w:right w:val="none" w:sz="0" w:space="0" w:color="auto"/>
          </w:divBdr>
        </w:div>
        <w:div w:id="318268024">
          <w:marLeft w:val="446"/>
          <w:marRight w:val="0"/>
          <w:marTop w:val="0"/>
          <w:marBottom w:val="0"/>
          <w:divBdr>
            <w:top w:val="none" w:sz="0" w:space="0" w:color="auto"/>
            <w:left w:val="none" w:sz="0" w:space="0" w:color="auto"/>
            <w:bottom w:val="none" w:sz="0" w:space="0" w:color="auto"/>
            <w:right w:val="none" w:sz="0" w:space="0" w:color="auto"/>
          </w:divBdr>
        </w:div>
        <w:div w:id="1056129368">
          <w:marLeft w:val="446"/>
          <w:marRight w:val="0"/>
          <w:marTop w:val="0"/>
          <w:marBottom w:val="0"/>
          <w:divBdr>
            <w:top w:val="none" w:sz="0" w:space="0" w:color="auto"/>
            <w:left w:val="none" w:sz="0" w:space="0" w:color="auto"/>
            <w:bottom w:val="none" w:sz="0" w:space="0" w:color="auto"/>
            <w:right w:val="none" w:sz="0" w:space="0" w:color="auto"/>
          </w:divBdr>
        </w:div>
        <w:div w:id="1088888613">
          <w:marLeft w:val="446"/>
          <w:marRight w:val="0"/>
          <w:marTop w:val="0"/>
          <w:marBottom w:val="0"/>
          <w:divBdr>
            <w:top w:val="none" w:sz="0" w:space="0" w:color="auto"/>
            <w:left w:val="none" w:sz="0" w:space="0" w:color="auto"/>
            <w:bottom w:val="none" w:sz="0" w:space="0" w:color="auto"/>
            <w:right w:val="none" w:sz="0" w:space="0" w:color="auto"/>
          </w:divBdr>
        </w:div>
        <w:div w:id="1215235316">
          <w:marLeft w:val="446"/>
          <w:marRight w:val="0"/>
          <w:marTop w:val="0"/>
          <w:marBottom w:val="0"/>
          <w:divBdr>
            <w:top w:val="none" w:sz="0" w:space="0" w:color="auto"/>
            <w:left w:val="none" w:sz="0" w:space="0" w:color="auto"/>
            <w:bottom w:val="none" w:sz="0" w:space="0" w:color="auto"/>
            <w:right w:val="none" w:sz="0" w:space="0" w:color="auto"/>
          </w:divBdr>
        </w:div>
      </w:divsChild>
    </w:div>
    <w:div w:id="429202941">
      <w:bodyDiv w:val="1"/>
      <w:marLeft w:val="0"/>
      <w:marRight w:val="0"/>
      <w:marTop w:val="0"/>
      <w:marBottom w:val="0"/>
      <w:divBdr>
        <w:top w:val="none" w:sz="0" w:space="0" w:color="auto"/>
        <w:left w:val="none" w:sz="0" w:space="0" w:color="auto"/>
        <w:bottom w:val="none" w:sz="0" w:space="0" w:color="auto"/>
        <w:right w:val="none" w:sz="0" w:space="0" w:color="auto"/>
      </w:divBdr>
    </w:div>
    <w:div w:id="480466995">
      <w:bodyDiv w:val="1"/>
      <w:marLeft w:val="0"/>
      <w:marRight w:val="0"/>
      <w:marTop w:val="0"/>
      <w:marBottom w:val="0"/>
      <w:divBdr>
        <w:top w:val="none" w:sz="0" w:space="0" w:color="auto"/>
        <w:left w:val="none" w:sz="0" w:space="0" w:color="auto"/>
        <w:bottom w:val="none" w:sz="0" w:space="0" w:color="auto"/>
        <w:right w:val="none" w:sz="0" w:space="0" w:color="auto"/>
      </w:divBdr>
    </w:div>
    <w:div w:id="815027088">
      <w:bodyDiv w:val="1"/>
      <w:marLeft w:val="0"/>
      <w:marRight w:val="0"/>
      <w:marTop w:val="0"/>
      <w:marBottom w:val="0"/>
      <w:divBdr>
        <w:top w:val="none" w:sz="0" w:space="0" w:color="auto"/>
        <w:left w:val="none" w:sz="0" w:space="0" w:color="auto"/>
        <w:bottom w:val="none" w:sz="0" w:space="0" w:color="auto"/>
        <w:right w:val="none" w:sz="0" w:space="0" w:color="auto"/>
      </w:divBdr>
    </w:div>
    <w:div w:id="937106585">
      <w:bodyDiv w:val="1"/>
      <w:marLeft w:val="0"/>
      <w:marRight w:val="0"/>
      <w:marTop w:val="0"/>
      <w:marBottom w:val="0"/>
      <w:divBdr>
        <w:top w:val="none" w:sz="0" w:space="0" w:color="auto"/>
        <w:left w:val="none" w:sz="0" w:space="0" w:color="auto"/>
        <w:bottom w:val="none" w:sz="0" w:space="0" w:color="auto"/>
        <w:right w:val="none" w:sz="0" w:space="0" w:color="auto"/>
      </w:divBdr>
    </w:div>
    <w:div w:id="1095591580">
      <w:bodyDiv w:val="1"/>
      <w:marLeft w:val="0"/>
      <w:marRight w:val="0"/>
      <w:marTop w:val="0"/>
      <w:marBottom w:val="0"/>
      <w:divBdr>
        <w:top w:val="none" w:sz="0" w:space="0" w:color="auto"/>
        <w:left w:val="none" w:sz="0" w:space="0" w:color="auto"/>
        <w:bottom w:val="none" w:sz="0" w:space="0" w:color="auto"/>
        <w:right w:val="none" w:sz="0" w:space="0" w:color="auto"/>
      </w:divBdr>
    </w:div>
    <w:div w:id="1190068440">
      <w:bodyDiv w:val="1"/>
      <w:marLeft w:val="0"/>
      <w:marRight w:val="0"/>
      <w:marTop w:val="0"/>
      <w:marBottom w:val="0"/>
      <w:divBdr>
        <w:top w:val="none" w:sz="0" w:space="0" w:color="auto"/>
        <w:left w:val="none" w:sz="0" w:space="0" w:color="auto"/>
        <w:bottom w:val="none" w:sz="0" w:space="0" w:color="auto"/>
        <w:right w:val="none" w:sz="0" w:space="0" w:color="auto"/>
      </w:divBdr>
    </w:div>
    <w:div w:id="1238133851">
      <w:bodyDiv w:val="1"/>
      <w:marLeft w:val="0"/>
      <w:marRight w:val="0"/>
      <w:marTop w:val="0"/>
      <w:marBottom w:val="0"/>
      <w:divBdr>
        <w:top w:val="none" w:sz="0" w:space="0" w:color="auto"/>
        <w:left w:val="none" w:sz="0" w:space="0" w:color="auto"/>
        <w:bottom w:val="none" w:sz="0" w:space="0" w:color="auto"/>
        <w:right w:val="none" w:sz="0" w:space="0" w:color="auto"/>
      </w:divBdr>
      <w:divsChild>
        <w:div w:id="229079812">
          <w:marLeft w:val="446"/>
          <w:marRight w:val="0"/>
          <w:marTop w:val="0"/>
          <w:marBottom w:val="0"/>
          <w:divBdr>
            <w:top w:val="none" w:sz="0" w:space="0" w:color="auto"/>
            <w:left w:val="none" w:sz="0" w:space="0" w:color="auto"/>
            <w:bottom w:val="none" w:sz="0" w:space="0" w:color="auto"/>
            <w:right w:val="none" w:sz="0" w:space="0" w:color="auto"/>
          </w:divBdr>
        </w:div>
        <w:div w:id="467625426">
          <w:marLeft w:val="446"/>
          <w:marRight w:val="0"/>
          <w:marTop w:val="0"/>
          <w:marBottom w:val="0"/>
          <w:divBdr>
            <w:top w:val="none" w:sz="0" w:space="0" w:color="auto"/>
            <w:left w:val="none" w:sz="0" w:space="0" w:color="auto"/>
            <w:bottom w:val="none" w:sz="0" w:space="0" w:color="auto"/>
            <w:right w:val="none" w:sz="0" w:space="0" w:color="auto"/>
          </w:divBdr>
        </w:div>
        <w:div w:id="22485915">
          <w:marLeft w:val="446"/>
          <w:marRight w:val="0"/>
          <w:marTop w:val="0"/>
          <w:marBottom w:val="0"/>
          <w:divBdr>
            <w:top w:val="none" w:sz="0" w:space="0" w:color="auto"/>
            <w:left w:val="none" w:sz="0" w:space="0" w:color="auto"/>
            <w:bottom w:val="none" w:sz="0" w:space="0" w:color="auto"/>
            <w:right w:val="none" w:sz="0" w:space="0" w:color="auto"/>
          </w:divBdr>
        </w:div>
        <w:div w:id="1760901883">
          <w:marLeft w:val="446"/>
          <w:marRight w:val="0"/>
          <w:marTop w:val="0"/>
          <w:marBottom w:val="0"/>
          <w:divBdr>
            <w:top w:val="none" w:sz="0" w:space="0" w:color="auto"/>
            <w:left w:val="none" w:sz="0" w:space="0" w:color="auto"/>
            <w:bottom w:val="none" w:sz="0" w:space="0" w:color="auto"/>
            <w:right w:val="none" w:sz="0" w:space="0" w:color="auto"/>
          </w:divBdr>
        </w:div>
        <w:div w:id="1319503189">
          <w:marLeft w:val="446"/>
          <w:marRight w:val="0"/>
          <w:marTop w:val="0"/>
          <w:marBottom w:val="0"/>
          <w:divBdr>
            <w:top w:val="none" w:sz="0" w:space="0" w:color="auto"/>
            <w:left w:val="none" w:sz="0" w:space="0" w:color="auto"/>
            <w:bottom w:val="none" w:sz="0" w:space="0" w:color="auto"/>
            <w:right w:val="none" w:sz="0" w:space="0" w:color="auto"/>
          </w:divBdr>
        </w:div>
        <w:div w:id="1022634673">
          <w:marLeft w:val="446"/>
          <w:marRight w:val="0"/>
          <w:marTop w:val="0"/>
          <w:marBottom w:val="0"/>
          <w:divBdr>
            <w:top w:val="none" w:sz="0" w:space="0" w:color="auto"/>
            <w:left w:val="none" w:sz="0" w:space="0" w:color="auto"/>
            <w:bottom w:val="none" w:sz="0" w:space="0" w:color="auto"/>
            <w:right w:val="none" w:sz="0" w:space="0" w:color="auto"/>
          </w:divBdr>
        </w:div>
        <w:div w:id="1158034541">
          <w:marLeft w:val="446"/>
          <w:marRight w:val="0"/>
          <w:marTop w:val="0"/>
          <w:marBottom w:val="0"/>
          <w:divBdr>
            <w:top w:val="none" w:sz="0" w:space="0" w:color="auto"/>
            <w:left w:val="none" w:sz="0" w:space="0" w:color="auto"/>
            <w:bottom w:val="none" w:sz="0" w:space="0" w:color="auto"/>
            <w:right w:val="none" w:sz="0" w:space="0" w:color="auto"/>
          </w:divBdr>
        </w:div>
        <w:div w:id="868178665">
          <w:marLeft w:val="446"/>
          <w:marRight w:val="0"/>
          <w:marTop w:val="0"/>
          <w:marBottom w:val="0"/>
          <w:divBdr>
            <w:top w:val="none" w:sz="0" w:space="0" w:color="auto"/>
            <w:left w:val="none" w:sz="0" w:space="0" w:color="auto"/>
            <w:bottom w:val="none" w:sz="0" w:space="0" w:color="auto"/>
            <w:right w:val="none" w:sz="0" w:space="0" w:color="auto"/>
          </w:divBdr>
        </w:div>
        <w:div w:id="1049114853">
          <w:marLeft w:val="446"/>
          <w:marRight w:val="0"/>
          <w:marTop w:val="0"/>
          <w:marBottom w:val="0"/>
          <w:divBdr>
            <w:top w:val="none" w:sz="0" w:space="0" w:color="auto"/>
            <w:left w:val="none" w:sz="0" w:space="0" w:color="auto"/>
            <w:bottom w:val="none" w:sz="0" w:space="0" w:color="auto"/>
            <w:right w:val="none" w:sz="0" w:space="0" w:color="auto"/>
          </w:divBdr>
        </w:div>
      </w:divsChild>
    </w:div>
    <w:div w:id="1400400763">
      <w:bodyDiv w:val="1"/>
      <w:marLeft w:val="0"/>
      <w:marRight w:val="0"/>
      <w:marTop w:val="0"/>
      <w:marBottom w:val="0"/>
      <w:divBdr>
        <w:top w:val="none" w:sz="0" w:space="0" w:color="auto"/>
        <w:left w:val="none" w:sz="0" w:space="0" w:color="auto"/>
        <w:bottom w:val="none" w:sz="0" w:space="0" w:color="auto"/>
        <w:right w:val="none" w:sz="0" w:space="0" w:color="auto"/>
      </w:divBdr>
    </w:div>
    <w:div w:id="1430930592">
      <w:bodyDiv w:val="1"/>
      <w:marLeft w:val="0"/>
      <w:marRight w:val="0"/>
      <w:marTop w:val="0"/>
      <w:marBottom w:val="0"/>
      <w:divBdr>
        <w:top w:val="none" w:sz="0" w:space="0" w:color="auto"/>
        <w:left w:val="none" w:sz="0" w:space="0" w:color="auto"/>
        <w:bottom w:val="none" w:sz="0" w:space="0" w:color="auto"/>
        <w:right w:val="none" w:sz="0" w:space="0" w:color="auto"/>
      </w:divBdr>
    </w:div>
    <w:div w:id="1527253988">
      <w:bodyDiv w:val="1"/>
      <w:marLeft w:val="0"/>
      <w:marRight w:val="0"/>
      <w:marTop w:val="0"/>
      <w:marBottom w:val="0"/>
      <w:divBdr>
        <w:top w:val="none" w:sz="0" w:space="0" w:color="auto"/>
        <w:left w:val="none" w:sz="0" w:space="0" w:color="auto"/>
        <w:bottom w:val="none" w:sz="0" w:space="0" w:color="auto"/>
        <w:right w:val="none" w:sz="0" w:space="0" w:color="auto"/>
      </w:divBdr>
    </w:div>
    <w:div w:id="1731801353">
      <w:bodyDiv w:val="1"/>
      <w:marLeft w:val="0"/>
      <w:marRight w:val="0"/>
      <w:marTop w:val="0"/>
      <w:marBottom w:val="0"/>
      <w:divBdr>
        <w:top w:val="none" w:sz="0" w:space="0" w:color="auto"/>
        <w:left w:val="none" w:sz="0" w:space="0" w:color="auto"/>
        <w:bottom w:val="none" w:sz="0" w:space="0" w:color="auto"/>
        <w:right w:val="none" w:sz="0" w:space="0" w:color="auto"/>
      </w:divBdr>
      <w:divsChild>
        <w:div w:id="1979262482">
          <w:marLeft w:val="446"/>
          <w:marRight w:val="0"/>
          <w:marTop w:val="0"/>
          <w:marBottom w:val="0"/>
          <w:divBdr>
            <w:top w:val="none" w:sz="0" w:space="0" w:color="auto"/>
            <w:left w:val="none" w:sz="0" w:space="0" w:color="auto"/>
            <w:bottom w:val="none" w:sz="0" w:space="0" w:color="auto"/>
            <w:right w:val="none" w:sz="0" w:space="0" w:color="auto"/>
          </w:divBdr>
        </w:div>
        <w:div w:id="1352220939">
          <w:marLeft w:val="1166"/>
          <w:marRight w:val="0"/>
          <w:marTop w:val="0"/>
          <w:marBottom w:val="0"/>
          <w:divBdr>
            <w:top w:val="none" w:sz="0" w:space="0" w:color="auto"/>
            <w:left w:val="none" w:sz="0" w:space="0" w:color="auto"/>
            <w:bottom w:val="none" w:sz="0" w:space="0" w:color="auto"/>
            <w:right w:val="none" w:sz="0" w:space="0" w:color="auto"/>
          </w:divBdr>
        </w:div>
        <w:div w:id="1095637881">
          <w:marLeft w:val="446"/>
          <w:marRight w:val="0"/>
          <w:marTop w:val="0"/>
          <w:marBottom w:val="0"/>
          <w:divBdr>
            <w:top w:val="none" w:sz="0" w:space="0" w:color="auto"/>
            <w:left w:val="none" w:sz="0" w:space="0" w:color="auto"/>
            <w:bottom w:val="none" w:sz="0" w:space="0" w:color="auto"/>
            <w:right w:val="none" w:sz="0" w:space="0" w:color="auto"/>
          </w:divBdr>
        </w:div>
        <w:div w:id="1794252433">
          <w:marLeft w:val="1166"/>
          <w:marRight w:val="0"/>
          <w:marTop w:val="0"/>
          <w:marBottom w:val="0"/>
          <w:divBdr>
            <w:top w:val="none" w:sz="0" w:space="0" w:color="auto"/>
            <w:left w:val="none" w:sz="0" w:space="0" w:color="auto"/>
            <w:bottom w:val="none" w:sz="0" w:space="0" w:color="auto"/>
            <w:right w:val="none" w:sz="0" w:space="0" w:color="auto"/>
          </w:divBdr>
        </w:div>
        <w:div w:id="1967201632">
          <w:marLeft w:val="1886"/>
          <w:marRight w:val="0"/>
          <w:marTop w:val="0"/>
          <w:marBottom w:val="0"/>
          <w:divBdr>
            <w:top w:val="none" w:sz="0" w:space="0" w:color="auto"/>
            <w:left w:val="none" w:sz="0" w:space="0" w:color="auto"/>
            <w:bottom w:val="none" w:sz="0" w:space="0" w:color="auto"/>
            <w:right w:val="none" w:sz="0" w:space="0" w:color="auto"/>
          </w:divBdr>
        </w:div>
        <w:div w:id="1262951149">
          <w:marLeft w:val="1886"/>
          <w:marRight w:val="0"/>
          <w:marTop w:val="0"/>
          <w:marBottom w:val="0"/>
          <w:divBdr>
            <w:top w:val="none" w:sz="0" w:space="0" w:color="auto"/>
            <w:left w:val="none" w:sz="0" w:space="0" w:color="auto"/>
            <w:bottom w:val="none" w:sz="0" w:space="0" w:color="auto"/>
            <w:right w:val="none" w:sz="0" w:space="0" w:color="auto"/>
          </w:divBdr>
        </w:div>
        <w:div w:id="144786457">
          <w:marLeft w:val="446"/>
          <w:marRight w:val="0"/>
          <w:marTop w:val="0"/>
          <w:marBottom w:val="0"/>
          <w:divBdr>
            <w:top w:val="none" w:sz="0" w:space="0" w:color="auto"/>
            <w:left w:val="none" w:sz="0" w:space="0" w:color="auto"/>
            <w:bottom w:val="none" w:sz="0" w:space="0" w:color="auto"/>
            <w:right w:val="none" w:sz="0" w:space="0" w:color="auto"/>
          </w:divBdr>
        </w:div>
        <w:div w:id="866409141">
          <w:marLeft w:val="1166"/>
          <w:marRight w:val="0"/>
          <w:marTop w:val="0"/>
          <w:marBottom w:val="0"/>
          <w:divBdr>
            <w:top w:val="none" w:sz="0" w:space="0" w:color="auto"/>
            <w:left w:val="none" w:sz="0" w:space="0" w:color="auto"/>
            <w:bottom w:val="none" w:sz="0" w:space="0" w:color="auto"/>
            <w:right w:val="none" w:sz="0" w:space="0" w:color="auto"/>
          </w:divBdr>
        </w:div>
      </w:divsChild>
    </w:div>
    <w:div w:id="20511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51579-2A38-45CB-BE90-12287027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B6EEC-95A4-47D8-A975-EB3519BDEA39}">
  <ds:schemaRefs>
    <ds:schemaRef ds:uri="http://schemas.microsoft.com/sharepoint/v3/contenttype/forms"/>
  </ds:schemaRefs>
</ds:datastoreItem>
</file>

<file path=customXml/itemProps3.xml><?xml version="1.0" encoding="utf-8"?>
<ds:datastoreItem xmlns:ds="http://schemas.openxmlformats.org/officeDocument/2006/customXml" ds:itemID="{BEBE221C-A1A2-40D0-AFEB-8948BD99BF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219</Words>
  <Characters>1252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Graillet</dc:creator>
  <cp:lastModifiedBy>Denise Chilton</cp:lastModifiedBy>
  <cp:revision>9</cp:revision>
  <dcterms:created xsi:type="dcterms:W3CDTF">2020-08-31T22:15:00Z</dcterms:created>
  <dcterms:modified xsi:type="dcterms:W3CDTF">2020-09-04T18:20:00Z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