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C087BE" w14:textId="7BB83B38" w:rsidR="00F32FBD" w:rsidRPr="000B1F91" w:rsidRDefault="00F32FBD" w:rsidP="00F32FBD">
      <w:pPr>
        <w:jc w:val="right"/>
        <w:rPr>
          <w:rFonts w:ascii="Roboto" w:hAnsi="Roboto" w:hint="eastAsia"/>
          <w:b/>
          <w:bCs/>
          <w:caps/>
          <w:sz w:val="28"/>
          <w:szCs w:val="28"/>
          <w:lang w:val="en-CA"/>
        </w:rPr>
      </w:pPr>
      <w:r w:rsidRPr="000B1F91">
        <w:rPr>
          <w:rFonts w:ascii="Roboto" w:hAnsi="Roboto"/>
          <w:b/>
          <w:bCs/>
          <w:caps/>
          <w:sz w:val="28"/>
          <w:szCs w:val="28"/>
          <w:lang w:val="en-CA"/>
        </w:rPr>
        <w:t>P</w:t>
      </w:r>
      <w:r w:rsidR="00BD1CAB" w:rsidRPr="000B1F91">
        <w:rPr>
          <w:rFonts w:ascii="Roboto" w:hAnsi="Roboto"/>
          <w:b/>
          <w:bCs/>
          <w:caps/>
          <w:sz w:val="28"/>
          <w:szCs w:val="28"/>
          <w:lang w:val="en-CA"/>
        </w:rPr>
        <w:t>ress release</w:t>
      </w:r>
    </w:p>
    <w:p w14:paraId="782460A2" w14:textId="7671F997" w:rsidR="00F32FBD" w:rsidRPr="000B1F91" w:rsidRDefault="00BD1CAB" w:rsidP="00F32FBD">
      <w:pPr>
        <w:jc w:val="right"/>
        <w:rPr>
          <w:rFonts w:ascii="Roboto" w:hAnsi="Roboto" w:hint="eastAsia"/>
          <w:sz w:val="28"/>
          <w:szCs w:val="28"/>
          <w:lang w:val="en-CA"/>
        </w:rPr>
      </w:pPr>
      <w:r w:rsidRPr="000B1F91">
        <w:rPr>
          <w:rFonts w:ascii="Roboto" w:hAnsi="Roboto"/>
          <w:sz w:val="28"/>
          <w:szCs w:val="28"/>
          <w:lang w:val="en-CA"/>
        </w:rPr>
        <w:t>For immediate release</w:t>
      </w:r>
    </w:p>
    <w:p w14:paraId="269C142C" w14:textId="77777777" w:rsidR="00F32FBD" w:rsidRPr="000B1F91" w:rsidRDefault="00F32FBD" w:rsidP="00F32FBD">
      <w:pPr>
        <w:rPr>
          <w:rFonts w:ascii="Roboto" w:hAnsi="Roboto" w:hint="eastAsia"/>
          <w:lang w:val="en-CA"/>
        </w:rPr>
      </w:pPr>
    </w:p>
    <w:p w14:paraId="4CBEB66C" w14:textId="586857CA" w:rsidR="00F32FBD" w:rsidRPr="000B1F91" w:rsidRDefault="00F32FBD" w:rsidP="00F32FBD">
      <w:pPr>
        <w:rPr>
          <w:rFonts w:ascii="Roboto" w:hAnsi="Roboto" w:hint="eastAsia"/>
          <w:lang w:val="en-CA"/>
        </w:rPr>
      </w:pPr>
    </w:p>
    <w:p w14:paraId="35FCBC2C" w14:textId="3BCBAB04" w:rsidR="00F32FBD" w:rsidRPr="000B1F91" w:rsidRDefault="00F32FBD" w:rsidP="00F32FBD">
      <w:pPr>
        <w:rPr>
          <w:rFonts w:ascii="Roboto" w:hAnsi="Roboto" w:hint="eastAsia"/>
          <w:lang w:val="en-CA"/>
        </w:rPr>
      </w:pPr>
    </w:p>
    <w:p w14:paraId="4A8B25D4" w14:textId="50DE6ABF" w:rsidR="00F32FBD" w:rsidRPr="000B1F91" w:rsidRDefault="00F32FBD" w:rsidP="00F32FBD">
      <w:pPr>
        <w:rPr>
          <w:rFonts w:ascii="Roboto" w:hAnsi="Roboto" w:hint="eastAsia"/>
          <w:lang w:val="en-CA"/>
        </w:rPr>
      </w:pPr>
    </w:p>
    <w:p w14:paraId="78F0086D" w14:textId="0B6D0B27" w:rsidR="00724C83" w:rsidRPr="000B1F91" w:rsidRDefault="00BD1CAB" w:rsidP="00724C83">
      <w:pPr>
        <w:jc w:val="center"/>
        <w:rPr>
          <w:rFonts w:ascii="Roboto" w:hAnsi="Roboto" w:hint="eastAsia"/>
          <w:b/>
          <w:lang w:val="en-CA"/>
        </w:rPr>
      </w:pPr>
      <w:r w:rsidRPr="000B1F91">
        <w:rPr>
          <w:rFonts w:ascii="Roboto" w:hAnsi="Roboto"/>
          <w:b/>
          <w:lang w:val="en-CA"/>
        </w:rPr>
        <w:t xml:space="preserve">Living together in harmony in the </w:t>
      </w:r>
      <w:proofErr w:type="spellStart"/>
      <w:r w:rsidRPr="000B1F91">
        <w:rPr>
          <w:rFonts w:ascii="Roboto" w:hAnsi="Roboto"/>
          <w:b/>
          <w:lang w:val="en-CA"/>
        </w:rPr>
        <w:t>Montérégie’s</w:t>
      </w:r>
      <w:proofErr w:type="spellEnd"/>
      <w:r w:rsidRPr="000B1F91">
        <w:rPr>
          <w:rFonts w:ascii="Roboto" w:hAnsi="Roboto"/>
          <w:b/>
          <w:lang w:val="en-CA"/>
        </w:rPr>
        <w:t xml:space="preserve"> agricultural zone</w:t>
      </w:r>
    </w:p>
    <w:p w14:paraId="3B1758CB" w14:textId="2FB311AC" w:rsidR="00BD1CAB" w:rsidRPr="000B1F91" w:rsidRDefault="00BD1CAB" w:rsidP="00724C83">
      <w:pPr>
        <w:jc w:val="center"/>
        <w:rPr>
          <w:rFonts w:ascii="Roboto" w:hAnsi="Roboto" w:hint="eastAsia"/>
          <w:b/>
          <w:lang w:val="en-CA"/>
        </w:rPr>
      </w:pPr>
      <w:r w:rsidRPr="000B1F91">
        <w:rPr>
          <w:rFonts w:ascii="Roboto" w:hAnsi="Roboto"/>
          <w:b/>
          <w:lang w:val="en-CA"/>
        </w:rPr>
        <w:t>“OUR COUNTRYSIDE: A LIVING SPACE TO SHARE”</w:t>
      </w:r>
    </w:p>
    <w:p w14:paraId="2B803868" w14:textId="5140E322" w:rsidR="00724C83" w:rsidRPr="000B1F91" w:rsidRDefault="00BD1CAB" w:rsidP="00724C83">
      <w:pPr>
        <w:jc w:val="center"/>
        <w:rPr>
          <w:rFonts w:ascii="Roboto" w:hAnsi="Roboto" w:hint="eastAsia"/>
          <w:b/>
          <w:lang w:val="en-CA"/>
        </w:rPr>
      </w:pPr>
      <w:r w:rsidRPr="000B1F91">
        <w:rPr>
          <w:rFonts w:ascii="Roboto" w:hAnsi="Roboto"/>
          <w:b/>
          <w:lang w:val="en-CA"/>
        </w:rPr>
        <w:t>Pesticides</w:t>
      </w:r>
    </w:p>
    <w:p w14:paraId="7100BC87" w14:textId="5B33D52C" w:rsidR="00724C83" w:rsidRPr="000B1F91" w:rsidRDefault="00724C83" w:rsidP="00724C83">
      <w:pPr>
        <w:jc w:val="both"/>
        <w:rPr>
          <w:rFonts w:ascii="Roboto" w:hAnsi="Roboto" w:hint="eastAsia"/>
          <w:sz w:val="22"/>
          <w:szCs w:val="22"/>
          <w:lang w:val="en-CA"/>
        </w:rPr>
      </w:pPr>
    </w:p>
    <w:p w14:paraId="0DF95E36" w14:textId="414A5F09" w:rsidR="004F5B28" w:rsidRPr="00B96A1C" w:rsidRDefault="00724C83" w:rsidP="000A355D">
      <w:pPr>
        <w:jc w:val="both"/>
        <w:rPr>
          <w:rFonts w:ascii="Roboto" w:hAnsi="Roboto" w:hint="eastAsia"/>
          <w:color w:val="4D4D4F"/>
          <w:sz w:val="22"/>
          <w:szCs w:val="22"/>
          <w:lang w:val="en-CA"/>
        </w:rPr>
      </w:pPr>
      <w:proofErr w:type="spellStart"/>
      <w:r w:rsidRPr="000B1F91">
        <w:rPr>
          <w:rFonts w:ascii="Roboto" w:hAnsi="Roboto"/>
          <w:b/>
          <w:sz w:val="22"/>
          <w:szCs w:val="22"/>
          <w:highlight w:val="yellow"/>
          <w:lang w:val="en-CA"/>
        </w:rPr>
        <w:t>M</w:t>
      </w:r>
      <w:r w:rsidR="00D663E0">
        <w:rPr>
          <w:rFonts w:ascii="Roboto" w:hAnsi="Roboto"/>
          <w:b/>
          <w:sz w:val="22"/>
          <w:szCs w:val="22"/>
          <w:highlight w:val="yellow"/>
          <w:lang w:val="en-CA"/>
        </w:rPr>
        <w:t>ontérégie</w:t>
      </w:r>
      <w:proofErr w:type="spellEnd"/>
      <w:r w:rsidRPr="000B1F91">
        <w:rPr>
          <w:rFonts w:ascii="Roboto" w:hAnsi="Roboto"/>
          <w:b/>
          <w:sz w:val="22"/>
          <w:szCs w:val="22"/>
          <w:highlight w:val="yellow"/>
          <w:lang w:val="en-CA"/>
        </w:rPr>
        <w:t xml:space="preserve">, </w:t>
      </w:r>
      <w:r w:rsidR="00BD1CAB" w:rsidRPr="000B1F91">
        <w:rPr>
          <w:rFonts w:ascii="Roboto" w:hAnsi="Roboto"/>
          <w:b/>
          <w:sz w:val="22"/>
          <w:szCs w:val="22"/>
          <w:highlight w:val="yellow"/>
          <w:lang w:val="en-CA"/>
        </w:rPr>
        <w:t>J</w:t>
      </w:r>
      <w:r w:rsidR="001D747A">
        <w:rPr>
          <w:rFonts w:ascii="Roboto" w:hAnsi="Roboto"/>
          <w:b/>
          <w:sz w:val="22"/>
          <w:szCs w:val="22"/>
          <w:highlight w:val="yellow"/>
          <w:lang w:val="en-CA"/>
        </w:rPr>
        <w:t>uly 5</w:t>
      </w:r>
      <w:r w:rsidR="001D747A" w:rsidRPr="001D747A">
        <w:rPr>
          <w:rFonts w:ascii="Roboto" w:hAnsi="Roboto"/>
          <w:b/>
          <w:sz w:val="22"/>
          <w:szCs w:val="22"/>
          <w:highlight w:val="yellow"/>
          <w:vertAlign w:val="superscript"/>
          <w:lang w:val="en-CA"/>
        </w:rPr>
        <w:t>th</w:t>
      </w:r>
      <w:r w:rsidR="001D747A">
        <w:rPr>
          <w:rFonts w:ascii="Roboto" w:hAnsi="Roboto"/>
          <w:b/>
          <w:sz w:val="22"/>
          <w:szCs w:val="22"/>
          <w:highlight w:val="yellow"/>
          <w:lang w:val="en-CA"/>
        </w:rPr>
        <w:t>,</w:t>
      </w:r>
      <w:r w:rsidRPr="000B1F91">
        <w:rPr>
          <w:rFonts w:ascii="Roboto" w:hAnsi="Roboto"/>
          <w:b/>
          <w:sz w:val="22"/>
          <w:szCs w:val="22"/>
          <w:highlight w:val="yellow"/>
          <w:lang w:val="en-CA"/>
        </w:rPr>
        <w:t xml:space="preserve"> 20</w:t>
      </w:r>
      <w:r w:rsidR="00554FDE" w:rsidRPr="000B1F91">
        <w:rPr>
          <w:rFonts w:ascii="Roboto" w:hAnsi="Roboto"/>
          <w:b/>
          <w:sz w:val="22"/>
          <w:szCs w:val="22"/>
          <w:highlight w:val="yellow"/>
          <w:lang w:val="en-CA"/>
        </w:rPr>
        <w:t>21</w:t>
      </w:r>
      <w:r w:rsidRPr="000B1F91">
        <w:rPr>
          <w:rFonts w:ascii="Roboto" w:hAnsi="Roboto"/>
          <w:sz w:val="22"/>
          <w:szCs w:val="22"/>
          <w:lang w:val="en-CA"/>
        </w:rPr>
        <w:t xml:space="preserve"> – </w:t>
      </w:r>
      <w:r w:rsidR="004F5B28" w:rsidRPr="000B1F91">
        <w:rPr>
          <w:rFonts w:ascii="Roboto" w:hAnsi="Roboto"/>
          <w:color w:val="4D4D4F"/>
          <w:sz w:val="22"/>
          <w:szCs w:val="22"/>
          <w:lang w:val="en-CA"/>
        </w:rPr>
        <w:t xml:space="preserve">Pesticides are used to protect crops from losses caused by pest insects, invasive plants, and plant diseases. The </w:t>
      </w:r>
      <w:proofErr w:type="spellStart"/>
      <w:r w:rsidR="004F5B28" w:rsidRPr="000B1F91">
        <w:rPr>
          <w:rFonts w:ascii="Roboto" w:hAnsi="Roboto"/>
          <w:color w:val="4D4D4F"/>
          <w:sz w:val="22"/>
          <w:szCs w:val="22"/>
          <w:lang w:val="en-CA"/>
        </w:rPr>
        <w:t>Montérégie</w:t>
      </w:r>
      <w:proofErr w:type="spellEnd"/>
      <w:r w:rsidR="004F5B28" w:rsidRPr="000B1F91">
        <w:rPr>
          <w:rFonts w:ascii="Roboto" w:hAnsi="Roboto"/>
          <w:color w:val="4D4D4F"/>
          <w:sz w:val="22"/>
          <w:szCs w:val="22"/>
          <w:lang w:val="en-CA"/>
        </w:rPr>
        <w:t xml:space="preserve"> UPA, 13 RCMs, and Greater </w:t>
      </w:r>
      <w:proofErr w:type="spellStart"/>
      <w:r w:rsidR="004F5B28" w:rsidRPr="000B1F91">
        <w:rPr>
          <w:rFonts w:ascii="Roboto" w:hAnsi="Roboto"/>
          <w:color w:val="4D4D4F"/>
          <w:sz w:val="22"/>
          <w:szCs w:val="22"/>
          <w:lang w:val="en-CA"/>
        </w:rPr>
        <w:t>Longueuil</w:t>
      </w:r>
      <w:proofErr w:type="spellEnd"/>
      <w:r w:rsidR="004F5B28" w:rsidRPr="000B1F91">
        <w:rPr>
          <w:rFonts w:ascii="Roboto" w:hAnsi="Roboto"/>
          <w:color w:val="4D4D4F"/>
          <w:sz w:val="22"/>
          <w:szCs w:val="22"/>
          <w:lang w:val="en-CA"/>
        </w:rPr>
        <w:t xml:space="preserve"> aim to inform the public about efforts farmers are making to reduce the use of pesticides. This initiative is part of the campaign to raise awareness about living together in harmony in the agricultural zone, which was </w:t>
      </w:r>
      <w:r w:rsidR="004F5B28" w:rsidRPr="00B96A1C">
        <w:rPr>
          <w:rFonts w:ascii="Roboto" w:hAnsi="Roboto"/>
          <w:color w:val="4D4D4F"/>
          <w:sz w:val="22"/>
          <w:szCs w:val="22"/>
          <w:lang w:val="en-CA"/>
        </w:rPr>
        <w:t>launched with financial support from the Ministry of Agriculture, Fisheries and Food (MAPAQ).</w:t>
      </w:r>
    </w:p>
    <w:p w14:paraId="6EE288AE" w14:textId="4C7AB8FB" w:rsidR="004A5396" w:rsidRPr="00B96A1C" w:rsidRDefault="004A5396" w:rsidP="008F068E">
      <w:pPr>
        <w:jc w:val="both"/>
        <w:rPr>
          <w:rFonts w:ascii="Roboto" w:hAnsi="Roboto" w:hint="eastAsia"/>
          <w:color w:val="4D4D4F"/>
          <w:sz w:val="22"/>
          <w:szCs w:val="22"/>
          <w:lang w:val="en-CA"/>
        </w:rPr>
      </w:pPr>
    </w:p>
    <w:p w14:paraId="7D025E9E" w14:textId="0C7C80B4" w:rsidR="004443BA" w:rsidRPr="00B96A1C" w:rsidRDefault="004F5B28" w:rsidP="004443BA">
      <w:pPr>
        <w:jc w:val="both"/>
        <w:rPr>
          <w:rFonts w:ascii="Roboto" w:hAnsi="Roboto" w:hint="eastAsia"/>
          <w:b/>
          <w:sz w:val="22"/>
          <w:szCs w:val="22"/>
          <w:lang w:val="en-CA"/>
        </w:rPr>
      </w:pPr>
      <w:r w:rsidRPr="00B96A1C">
        <w:rPr>
          <w:rFonts w:ascii="Roboto" w:hAnsi="Roboto"/>
          <w:b/>
          <w:sz w:val="22"/>
          <w:szCs w:val="22"/>
          <w:lang w:val="en-CA"/>
        </w:rPr>
        <w:t xml:space="preserve">The theme of </w:t>
      </w:r>
      <w:r w:rsidR="004443BA" w:rsidRPr="00B96A1C">
        <w:rPr>
          <w:rFonts w:ascii="Roboto" w:hAnsi="Roboto"/>
          <w:b/>
          <w:sz w:val="22"/>
          <w:szCs w:val="22"/>
          <w:lang w:val="en-CA"/>
        </w:rPr>
        <w:t>pesticides</w:t>
      </w:r>
    </w:p>
    <w:p w14:paraId="3DA26E69" w14:textId="48B680A4" w:rsidR="004F5B28" w:rsidRPr="00B96A1C" w:rsidRDefault="004F5B28" w:rsidP="004443BA">
      <w:pPr>
        <w:jc w:val="both"/>
        <w:rPr>
          <w:rFonts w:ascii="Roboto" w:hAnsi="Roboto" w:hint="eastAsia"/>
          <w:color w:val="4D4D4F"/>
          <w:sz w:val="22"/>
          <w:szCs w:val="22"/>
          <w:lang w:val="en-CA"/>
        </w:rPr>
      </w:pPr>
      <w:r w:rsidRPr="00B96A1C">
        <w:rPr>
          <w:rFonts w:ascii="Roboto" w:hAnsi="Roboto"/>
          <w:color w:val="4D4D4F"/>
          <w:sz w:val="22"/>
          <w:szCs w:val="22"/>
          <w:lang w:val="en-CA"/>
        </w:rPr>
        <w:t>Farmers are aware of the key issues around pesticides. By protecting biodiversity, surface and groundwater quality, and soil health, farmers ensure both the viability of their farms and the health of the population, protecting their families, employees, and neighbours, and promoting food safety.</w:t>
      </w:r>
      <w:r w:rsidR="00CF4EBC" w:rsidRPr="00B96A1C">
        <w:rPr>
          <w:rFonts w:ascii="Roboto" w:hAnsi="Roboto"/>
          <w:color w:val="4D4D4F"/>
          <w:sz w:val="22"/>
          <w:szCs w:val="22"/>
          <w:lang w:val="en-CA"/>
        </w:rPr>
        <w:t xml:space="preserve"> With some of the lowest pesticide use in the world (2.9 kg per hectare), Québec is a leader in reducing the average amount of pesticides applied. Over a 10-year period (2006-2017), the province reduced pesticide use by 14%.</w:t>
      </w:r>
    </w:p>
    <w:p w14:paraId="7274C088" w14:textId="1CD4C624" w:rsidR="004443BA" w:rsidRPr="00B96A1C" w:rsidRDefault="004443BA" w:rsidP="004443BA">
      <w:pPr>
        <w:jc w:val="both"/>
        <w:rPr>
          <w:rFonts w:ascii="Roboto" w:hAnsi="Roboto" w:hint="eastAsia"/>
          <w:color w:val="4D4D4F"/>
          <w:sz w:val="22"/>
          <w:szCs w:val="22"/>
          <w:lang w:val="en-CA"/>
        </w:rPr>
      </w:pPr>
    </w:p>
    <w:p w14:paraId="5F429814" w14:textId="1BF236D2" w:rsidR="000E3AFC" w:rsidRPr="00B96A1C" w:rsidRDefault="00CF4EBC" w:rsidP="004443BA">
      <w:pPr>
        <w:jc w:val="both"/>
        <w:rPr>
          <w:rFonts w:ascii="Roboto" w:hAnsi="Roboto" w:hint="eastAsia"/>
          <w:color w:val="4D4D4F"/>
          <w:sz w:val="22"/>
          <w:szCs w:val="22"/>
          <w:lang w:val="en-CA"/>
        </w:rPr>
      </w:pPr>
      <w:r w:rsidRPr="00B96A1C">
        <w:rPr>
          <w:rFonts w:ascii="Roboto" w:hAnsi="Roboto"/>
          <w:color w:val="4D4D4F"/>
          <w:sz w:val="22"/>
          <w:szCs w:val="22"/>
          <w:lang w:val="en-CA"/>
        </w:rPr>
        <w:t xml:space="preserve">Moreover, </w:t>
      </w:r>
      <w:r w:rsidR="007B37A7" w:rsidRPr="00B96A1C">
        <w:rPr>
          <w:rFonts w:ascii="Roboto" w:hAnsi="Roboto"/>
          <w:color w:val="4D4D4F"/>
          <w:sz w:val="22"/>
          <w:szCs w:val="22"/>
          <w:lang w:val="en-CA"/>
        </w:rPr>
        <w:t xml:space="preserve">the products used in agriculture must be authorized by government agencies. Health Canada sets strict controls on </w:t>
      </w:r>
      <w:r w:rsidR="00EC3158" w:rsidRPr="00B96A1C">
        <w:rPr>
          <w:rFonts w:ascii="Roboto" w:hAnsi="Roboto"/>
          <w:color w:val="4D4D4F"/>
          <w:sz w:val="22"/>
          <w:szCs w:val="22"/>
          <w:lang w:val="en-CA"/>
        </w:rPr>
        <w:t>pesticide</w:t>
      </w:r>
      <w:r w:rsidR="007B37A7" w:rsidRPr="00B96A1C">
        <w:rPr>
          <w:rFonts w:ascii="Roboto" w:hAnsi="Roboto"/>
          <w:color w:val="4D4D4F"/>
          <w:sz w:val="22"/>
          <w:szCs w:val="22"/>
          <w:lang w:val="en-CA"/>
        </w:rPr>
        <w:t xml:space="preserve"> use and the precise limits for amounts of trace pesticides that can be present on food products. This limit is between 100 and 3,000 times lower than the established safety limit.</w:t>
      </w:r>
      <w:r w:rsidR="007D1F99" w:rsidRPr="00B96A1C">
        <w:rPr>
          <w:rFonts w:ascii="Roboto" w:hAnsi="Roboto"/>
          <w:color w:val="4D4D4F"/>
          <w:sz w:val="22"/>
          <w:szCs w:val="22"/>
          <w:lang w:val="en-CA"/>
        </w:rPr>
        <w:t xml:space="preserve"> In addition to limits on which products can be applied, the use of certain products requires supervision by an agronomist. </w:t>
      </w:r>
      <w:r w:rsidR="007B37A7" w:rsidRPr="00B96A1C">
        <w:rPr>
          <w:rFonts w:ascii="Roboto" w:hAnsi="Roboto"/>
          <w:color w:val="4D4D4F"/>
          <w:sz w:val="22"/>
          <w:szCs w:val="22"/>
          <w:lang w:val="en-CA"/>
        </w:rPr>
        <w:t xml:space="preserve">Finally, farmers must also respect limiting distances between pesticide application areas and buildings, waterways, </w:t>
      </w:r>
      <w:r w:rsidR="007D1F99" w:rsidRPr="00B96A1C">
        <w:rPr>
          <w:rFonts w:ascii="Roboto" w:hAnsi="Roboto"/>
          <w:color w:val="4D4D4F"/>
          <w:sz w:val="22"/>
          <w:szCs w:val="22"/>
          <w:lang w:val="en-CA"/>
        </w:rPr>
        <w:t xml:space="preserve">and </w:t>
      </w:r>
      <w:r w:rsidR="007B37A7" w:rsidRPr="00B96A1C">
        <w:rPr>
          <w:rFonts w:ascii="Roboto" w:hAnsi="Roboto"/>
          <w:color w:val="4D4D4F"/>
          <w:sz w:val="22"/>
          <w:szCs w:val="22"/>
          <w:lang w:val="en-CA"/>
        </w:rPr>
        <w:t>water collection sites</w:t>
      </w:r>
      <w:r w:rsidR="007D1F99" w:rsidRPr="00B96A1C">
        <w:rPr>
          <w:rFonts w:ascii="Roboto" w:hAnsi="Roboto"/>
          <w:color w:val="4D4D4F"/>
          <w:sz w:val="22"/>
          <w:szCs w:val="22"/>
          <w:lang w:val="en-CA"/>
        </w:rPr>
        <w:t>.</w:t>
      </w:r>
    </w:p>
    <w:p w14:paraId="3A7F8A8F" w14:textId="77777777" w:rsidR="004443BA" w:rsidRPr="00B96A1C" w:rsidRDefault="004443BA" w:rsidP="004443BA">
      <w:pPr>
        <w:jc w:val="both"/>
        <w:rPr>
          <w:rFonts w:ascii="Roboto" w:hAnsi="Roboto" w:hint="eastAsia"/>
          <w:color w:val="4D4D4F"/>
          <w:sz w:val="22"/>
          <w:szCs w:val="22"/>
          <w:lang w:val="en-CA"/>
        </w:rPr>
      </w:pPr>
    </w:p>
    <w:p w14:paraId="49F36A50" w14:textId="4BC11719" w:rsidR="004443BA" w:rsidRPr="000B1F91" w:rsidRDefault="000D6B1F" w:rsidP="004443BA">
      <w:pPr>
        <w:jc w:val="both"/>
        <w:rPr>
          <w:rFonts w:ascii="Roboto" w:hAnsi="Roboto" w:hint="eastAsia"/>
          <w:color w:val="4D4D4F"/>
          <w:sz w:val="22"/>
          <w:szCs w:val="22"/>
          <w:lang w:val="en-CA"/>
        </w:rPr>
      </w:pPr>
      <w:r w:rsidRPr="00B96A1C">
        <w:rPr>
          <w:rFonts w:ascii="Roboto" w:hAnsi="Roboto"/>
          <w:color w:val="4D4D4F"/>
          <w:sz w:val="22"/>
          <w:szCs w:val="22"/>
          <w:lang w:val="en-CA"/>
        </w:rPr>
        <w:t>Family farmers are reducing their use of pesticides by employing screening techniques in the field, crop rotation, and integrated management, meaning that they know their crops, crop enemies, and the allies they can find in the ecosystem. Through these alternative techniques for prevention, monitoring, and intervention, some farmers have had success in significantly reducing the application of agrochemical products.</w:t>
      </w:r>
    </w:p>
    <w:p w14:paraId="7657AE65" w14:textId="1CCA5BE5" w:rsidR="00CC23CA" w:rsidRPr="000B1F91" w:rsidRDefault="00CC23CA" w:rsidP="00724C83">
      <w:pPr>
        <w:jc w:val="both"/>
        <w:rPr>
          <w:rFonts w:ascii="Roboto" w:hAnsi="Roboto" w:hint="eastAsia"/>
          <w:color w:val="4D4D4F"/>
          <w:sz w:val="22"/>
          <w:szCs w:val="22"/>
          <w:lang w:val="en-CA"/>
        </w:rPr>
      </w:pPr>
    </w:p>
    <w:p w14:paraId="1A3415C5" w14:textId="77777777" w:rsidR="00CC23CA" w:rsidRPr="000B1F91" w:rsidRDefault="00CC23CA" w:rsidP="00724C83">
      <w:pPr>
        <w:jc w:val="both"/>
        <w:rPr>
          <w:rFonts w:ascii="Roboto" w:hAnsi="Roboto" w:hint="eastAsia"/>
          <w:color w:val="4D4D4F"/>
          <w:sz w:val="22"/>
          <w:szCs w:val="22"/>
          <w:lang w:val="en-CA"/>
        </w:rPr>
      </w:pPr>
    </w:p>
    <w:p w14:paraId="150A4238" w14:textId="459B259A" w:rsidR="008F034B" w:rsidRPr="000B1F91" w:rsidRDefault="008F034B" w:rsidP="00724C83">
      <w:pPr>
        <w:jc w:val="both"/>
        <w:rPr>
          <w:rFonts w:ascii="Roboto" w:hAnsi="Roboto" w:hint="eastAsia"/>
          <w:color w:val="4D4D4F"/>
          <w:sz w:val="22"/>
          <w:szCs w:val="22"/>
          <w:lang w:val="en-CA"/>
        </w:rPr>
      </w:pPr>
    </w:p>
    <w:p w14:paraId="6BFE54D1" w14:textId="77777777" w:rsidR="008F034B" w:rsidRPr="000B1F91" w:rsidRDefault="008F034B" w:rsidP="00724C83">
      <w:pPr>
        <w:jc w:val="both"/>
        <w:rPr>
          <w:rFonts w:ascii="Roboto" w:hAnsi="Roboto" w:hint="eastAsia"/>
          <w:color w:val="4D4D4F"/>
          <w:sz w:val="22"/>
          <w:szCs w:val="22"/>
          <w:lang w:val="en-CA"/>
        </w:rPr>
      </w:pPr>
    </w:p>
    <w:p w14:paraId="6BC3C80C" w14:textId="7EC5AA9C" w:rsidR="00724C83" w:rsidRPr="000B1F91" w:rsidRDefault="00724C83" w:rsidP="00724C83">
      <w:pPr>
        <w:jc w:val="center"/>
        <w:rPr>
          <w:rFonts w:ascii="Roboto" w:hAnsi="Roboto" w:cs="Arial" w:hint="eastAsia"/>
          <w:sz w:val="22"/>
          <w:szCs w:val="22"/>
          <w:lang w:val="en-CA"/>
        </w:rPr>
      </w:pPr>
      <w:r w:rsidRPr="000B1F91">
        <w:rPr>
          <w:rFonts w:ascii="Roboto" w:hAnsi="Roboto" w:cs="Arial"/>
          <w:sz w:val="22"/>
          <w:szCs w:val="22"/>
          <w:lang w:val="en-CA"/>
        </w:rPr>
        <w:t>1</w:t>
      </w:r>
      <w:r w:rsidR="008F034B" w:rsidRPr="000B1F91">
        <w:rPr>
          <w:rFonts w:ascii="Roboto" w:hAnsi="Roboto" w:cs="Arial"/>
          <w:sz w:val="22"/>
          <w:szCs w:val="22"/>
          <w:lang w:val="en-CA"/>
        </w:rPr>
        <w:t xml:space="preserve"> </w:t>
      </w:r>
      <w:r w:rsidRPr="000B1F91">
        <w:rPr>
          <w:rFonts w:ascii="Roboto" w:hAnsi="Roboto" w:cs="Arial"/>
          <w:sz w:val="22"/>
          <w:szCs w:val="22"/>
          <w:lang w:val="en-CA"/>
        </w:rPr>
        <w:t>/</w:t>
      </w:r>
      <w:r w:rsidR="008F034B" w:rsidRPr="000B1F91">
        <w:rPr>
          <w:rFonts w:ascii="Roboto" w:hAnsi="Roboto" w:cs="Arial"/>
          <w:sz w:val="22"/>
          <w:szCs w:val="22"/>
          <w:lang w:val="en-CA"/>
        </w:rPr>
        <w:t xml:space="preserve"> 2</w:t>
      </w:r>
    </w:p>
    <w:p w14:paraId="28BB246B" w14:textId="77777777" w:rsidR="00724C83" w:rsidRPr="000B1F91" w:rsidRDefault="00724C83" w:rsidP="00724C83">
      <w:pPr>
        <w:jc w:val="both"/>
        <w:rPr>
          <w:rFonts w:ascii="Roboto" w:hAnsi="Roboto" w:hint="eastAsia"/>
          <w:b/>
          <w:color w:val="4D4D4F"/>
          <w:sz w:val="22"/>
          <w:szCs w:val="22"/>
          <w:lang w:val="en-CA"/>
        </w:rPr>
      </w:pPr>
    </w:p>
    <w:p w14:paraId="3AB06417" w14:textId="77777777" w:rsidR="00724C83" w:rsidRPr="000B1F91" w:rsidRDefault="00724C83" w:rsidP="00724C83">
      <w:pPr>
        <w:jc w:val="both"/>
        <w:rPr>
          <w:rFonts w:ascii="Roboto" w:hAnsi="Roboto" w:hint="eastAsia"/>
          <w:b/>
          <w:color w:val="4D4D4F"/>
          <w:sz w:val="22"/>
          <w:szCs w:val="22"/>
          <w:lang w:val="en-CA"/>
        </w:rPr>
      </w:pPr>
    </w:p>
    <w:p w14:paraId="426A1491" w14:textId="77777777" w:rsidR="00724C83" w:rsidRPr="000B1F91" w:rsidRDefault="00724C83" w:rsidP="00724C83">
      <w:pPr>
        <w:jc w:val="both"/>
        <w:rPr>
          <w:rFonts w:ascii="Roboto" w:hAnsi="Roboto" w:hint="eastAsia"/>
          <w:b/>
          <w:color w:val="4D4D4F"/>
          <w:sz w:val="22"/>
          <w:szCs w:val="22"/>
          <w:lang w:val="en-CA"/>
        </w:rPr>
      </w:pPr>
    </w:p>
    <w:p w14:paraId="77D072FD" w14:textId="77777777" w:rsidR="00724C83" w:rsidRPr="000B1F91" w:rsidRDefault="00724C83" w:rsidP="00724C83">
      <w:pPr>
        <w:jc w:val="both"/>
        <w:rPr>
          <w:rFonts w:ascii="Roboto" w:hAnsi="Roboto" w:hint="eastAsia"/>
          <w:b/>
          <w:color w:val="4D4D4F"/>
          <w:sz w:val="22"/>
          <w:szCs w:val="22"/>
          <w:lang w:val="en-CA"/>
        </w:rPr>
      </w:pPr>
    </w:p>
    <w:p w14:paraId="21268027" w14:textId="77777777" w:rsidR="008F034B" w:rsidRPr="000B1F91" w:rsidRDefault="008F034B" w:rsidP="00724C83">
      <w:pPr>
        <w:jc w:val="both"/>
        <w:rPr>
          <w:rFonts w:ascii="Roboto" w:hAnsi="Roboto" w:hint="eastAsia"/>
          <w:color w:val="4D4D4F"/>
          <w:sz w:val="22"/>
          <w:szCs w:val="22"/>
          <w:lang w:val="en-CA"/>
        </w:rPr>
      </w:pPr>
    </w:p>
    <w:p w14:paraId="7CFFE844" w14:textId="77777777" w:rsidR="00CC23CA" w:rsidRPr="000B1F91" w:rsidRDefault="00CC23CA" w:rsidP="00724C83">
      <w:pPr>
        <w:jc w:val="both"/>
        <w:rPr>
          <w:rFonts w:ascii="Roboto" w:hAnsi="Roboto" w:hint="eastAsia"/>
          <w:color w:val="4D4D4F"/>
          <w:sz w:val="22"/>
          <w:szCs w:val="22"/>
          <w:lang w:val="en-CA"/>
        </w:rPr>
      </w:pPr>
    </w:p>
    <w:p w14:paraId="4F496717" w14:textId="77777777" w:rsidR="007F124B" w:rsidRPr="000B1F91" w:rsidRDefault="007F124B" w:rsidP="00724C83">
      <w:pPr>
        <w:jc w:val="both"/>
        <w:rPr>
          <w:rFonts w:ascii="Roboto" w:hAnsi="Roboto" w:hint="eastAsia"/>
          <w:color w:val="4D4D4F"/>
          <w:sz w:val="22"/>
          <w:szCs w:val="22"/>
          <w:lang w:val="en-CA"/>
        </w:rPr>
      </w:pPr>
    </w:p>
    <w:p w14:paraId="12628867" w14:textId="77777777" w:rsidR="000E3AFC" w:rsidRPr="000B1F91" w:rsidRDefault="000E3AFC" w:rsidP="00724C83">
      <w:pPr>
        <w:jc w:val="both"/>
        <w:rPr>
          <w:rFonts w:ascii="Roboto" w:hAnsi="Roboto" w:hint="eastAsia"/>
          <w:color w:val="4D4D4F"/>
          <w:sz w:val="22"/>
          <w:szCs w:val="22"/>
          <w:lang w:val="en-CA"/>
        </w:rPr>
      </w:pPr>
    </w:p>
    <w:p w14:paraId="422B9268" w14:textId="77777777" w:rsidR="000B1F91" w:rsidRDefault="000B1F91" w:rsidP="00724C83">
      <w:pPr>
        <w:jc w:val="both"/>
        <w:rPr>
          <w:rFonts w:ascii="Roboto" w:hAnsi="Roboto" w:hint="eastAsia"/>
          <w:color w:val="4D4D4F"/>
          <w:sz w:val="22"/>
          <w:szCs w:val="22"/>
          <w:lang w:val="en-CA"/>
        </w:rPr>
      </w:pPr>
    </w:p>
    <w:p w14:paraId="3BDB5B74" w14:textId="77777777" w:rsidR="000B1F91" w:rsidRDefault="000B1F91" w:rsidP="00724C83">
      <w:pPr>
        <w:jc w:val="both"/>
        <w:rPr>
          <w:rFonts w:ascii="Roboto" w:hAnsi="Roboto" w:hint="eastAsia"/>
          <w:color w:val="4D4D4F"/>
          <w:sz w:val="22"/>
          <w:szCs w:val="22"/>
          <w:lang w:val="en-CA"/>
        </w:rPr>
      </w:pPr>
    </w:p>
    <w:p w14:paraId="35197CCC" w14:textId="77777777" w:rsidR="000B1F91" w:rsidRDefault="000B1F91" w:rsidP="00724C83">
      <w:pPr>
        <w:jc w:val="both"/>
        <w:rPr>
          <w:rFonts w:ascii="Roboto" w:hAnsi="Roboto" w:hint="eastAsia"/>
          <w:color w:val="4D4D4F"/>
          <w:sz w:val="22"/>
          <w:szCs w:val="22"/>
          <w:lang w:val="en-CA"/>
        </w:rPr>
      </w:pPr>
    </w:p>
    <w:p w14:paraId="5EFB533C" w14:textId="0BF0EF50" w:rsidR="00724C83" w:rsidRPr="000B1F91" w:rsidRDefault="000B1F91" w:rsidP="00724C83">
      <w:pPr>
        <w:jc w:val="both"/>
        <w:rPr>
          <w:rFonts w:ascii="Roboto" w:hAnsi="Roboto" w:hint="eastAsia"/>
          <w:color w:val="4D4D4F"/>
          <w:sz w:val="22"/>
          <w:szCs w:val="22"/>
          <w:lang w:val="en-CA"/>
        </w:rPr>
      </w:pPr>
      <w:r w:rsidRPr="000B1F91">
        <w:rPr>
          <w:rFonts w:ascii="Roboto" w:hAnsi="Roboto"/>
          <w:color w:val="4D4D4F"/>
          <w:sz w:val="22"/>
          <w:szCs w:val="22"/>
          <w:lang w:val="en-CA"/>
        </w:rPr>
        <w:t>Remember that this project, living together in harmony in the agricultural zone, has a regional scope. It aims to foster living together and dialogue between farmers and residents. The different partners want to demystify beliefs, mitigate nuisances, and address issues related to agricultural work. It is important to the project’s initiators to highlight the multifunctionality of the agricultural zone as a place for living, working, and leisure.</w:t>
      </w:r>
    </w:p>
    <w:p w14:paraId="40063D71" w14:textId="77777777" w:rsidR="00724C83" w:rsidRPr="000B1F91" w:rsidRDefault="00724C83" w:rsidP="00724C83">
      <w:pPr>
        <w:jc w:val="both"/>
        <w:rPr>
          <w:rFonts w:ascii="Roboto" w:hAnsi="Roboto" w:hint="eastAsia"/>
          <w:b/>
          <w:sz w:val="22"/>
          <w:szCs w:val="22"/>
          <w:lang w:val="en-CA"/>
        </w:rPr>
      </w:pPr>
    </w:p>
    <w:p w14:paraId="184EF7C5" w14:textId="04254792" w:rsidR="00724C83" w:rsidRPr="000B1F91" w:rsidRDefault="000B1F91" w:rsidP="00724C83">
      <w:pPr>
        <w:jc w:val="both"/>
        <w:rPr>
          <w:rFonts w:ascii="Roboto" w:hAnsi="Roboto" w:hint="eastAsia"/>
          <w:b/>
          <w:sz w:val="22"/>
          <w:szCs w:val="22"/>
          <w:lang w:val="en-CA"/>
        </w:rPr>
      </w:pPr>
      <w:r w:rsidRPr="000B1F91">
        <w:rPr>
          <w:rFonts w:ascii="Roboto" w:hAnsi="Roboto"/>
          <w:b/>
          <w:sz w:val="22"/>
          <w:szCs w:val="22"/>
          <w:lang w:val="en-CA"/>
        </w:rPr>
        <w:t>About the partners</w:t>
      </w:r>
    </w:p>
    <w:p w14:paraId="3B4A1599" w14:textId="48E4164B" w:rsidR="000B1F91" w:rsidRPr="000B1F91" w:rsidRDefault="000B1F91" w:rsidP="008F034B">
      <w:pPr>
        <w:jc w:val="both"/>
        <w:rPr>
          <w:rFonts w:ascii="Roboto" w:hAnsi="Roboto" w:hint="eastAsia"/>
          <w:color w:val="4D4D4F"/>
          <w:sz w:val="22"/>
          <w:szCs w:val="22"/>
          <w:lang w:val="en-CA"/>
        </w:rPr>
      </w:pPr>
      <w:r w:rsidRPr="000B1F91">
        <w:rPr>
          <w:rFonts w:ascii="Roboto" w:hAnsi="Roboto"/>
          <w:color w:val="4D4D4F"/>
          <w:sz w:val="22"/>
          <w:szCs w:val="22"/>
          <w:lang w:val="en-CA"/>
        </w:rPr>
        <w:t xml:space="preserve">The project partners include: the RCMs of Acton, </w:t>
      </w:r>
      <w:proofErr w:type="spellStart"/>
      <w:r w:rsidRPr="000B1F91">
        <w:rPr>
          <w:rFonts w:ascii="Roboto" w:hAnsi="Roboto"/>
          <w:color w:val="4D4D4F"/>
          <w:sz w:val="22"/>
          <w:szCs w:val="22"/>
          <w:lang w:val="en-CA"/>
        </w:rPr>
        <w:t>Beauharnois</w:t>
      </w:r>
      <w:proofErr w:type="spellEnd"/>
      <w:r w:rsidRPr="000B1F91">
        <w:rPr>
          <w:rFonts w:ascii="Roboto" w:hAnsi="Roboto"/>
          <w:color w:val="4D4D4F"/>
          <w:sz w:val="22"/>
          <w:szCs w:val="22"/>
          <w:lang w:val="en-CA"/>
        </w:rPr>
        <w:t>-Salaberry, Brome-Missisquoi, Haut-Richelieu, Haut-St-Laurent, Jardins-de-Napierville, Haute-</w:t>
      </w:r>
      <w:proofErr w:type="spellStart"/>
      <w:r w:rsidRPr="000B1F91">
        <w:rPr>
          <w:rFonts w:ascii="Roboto" w:hAnsi="Roboto"/>
          <w:color w:val="4D4D4F"/>
          <w:sz w:val="22"/>
          <w:szCs w:val="22"/>
          <w:lang w:val="en-CA"/>
        </w:rPr>
        <w:t>Yamaska</w:t>
      </w:r>
      <w:proofErr w:type="spellEnd"/>
      <w:r w:rsidRPr="000B1F91">
        <w:rPr>
          <w:rFonts w:ascii="Roboto" w:hAnsi="Roboto"/>
          <w:color w:val="4D4D4F"/>
          <w:sz w:val="22"/>
          <w:szCs w:val="22"/>
          <w:lang w:val="en-CA"/>
        </w:rPr>
        <w:t>, Marguerite-</w:t>
      </w:r>
      <w:proofErr w:type="spellStart"/>
      <w:r w:rsidRPr="000B1F91">
        <w:rPr>
          <w:rFonts w:ascii="Roboto" w:hAnsi="Roboto"/>
          <w:color w:val="4D4D4F"/>
          <w:sz w:val="22"/>
          <w:szCs w:val="22"/>
          <w:lang w:val="en-CA"/>
        </w:rPr>
        <w:t>D’Youville</w:t>
      </w:r>
      <w:proofErr w:type="spellEnd"/>
      <w:r w:rsidRPr="000B1F91">
        <w:rPr>
          <w:rFonts w:ascii="Roboto" w:hAnsi="Roboto"/>
          <w:color w:val="4D4D4F"/>
          <w:sz w:val="22"/>
          <w:szCs w:val="22"/>
          <w:lang w:val="en-CA"/>
        </w:rPr>
        <w:t xml:space="preserve">, </w:t>
      </w:r>
      <w:proofErr w:type="spellStart"/>
      <w:r w:rsidRPr="000B1F91">
        <w:rPr>
          <w:rFonts w:ascii="Roboto" w:hAnsi="Roboto"/>
          <w:color w:val="4D4D4F"/>
          <w:sz w:val="22"/>
          <w:szCs w:val="22"/>
          <w:lang w:val="en-CA"/>
        </w:rPr>
        <w:t>Maskoutains</w:t>
      </w:r>
      <w:proofErr w:type="spellEnd"/>
      <w:r w:rsidRPr="000B1F91">
        <w:rPr>
          <w:rFonts w:ascii="Roboto" w:hAnsi="Roboto"/>
          <w:color w:val="4D4D4F"/>
          <w:sz w:val="22"/>
          <w:szCs w:val="22"/>
          <w:lang w:val="en-CA"/>
        </w:rPr>
        <w:t xml:space="preserve">, Pierre-De </w:t>
      </w:r>
      <w:proofErr w:type="spellStart"/>
      <w:r w:rsidRPr="000B1F91">
        <w:rPr>
          <w:rFonts w:ascii="Roboto" w:hAnsi="Roboto"/>
          <w:color w:val="4D4D4F"/>
          <w:sz w:val="22"/>
          <w:szCs w:val="22"/>
          <w:lang w:val="en-CA"/>
        </w:rPr>
        <w:t>Saurel</w:t>
      </w:r>
      <w:proofErr w:type="spellEnd"/>
      <w:r w:rsidRPr="000B1F91">
        <w:rPr>
          <w:rFonts w:ascii="Roboto" w:hAnsi="Roboto"/>
          <w:color w:val="4D4D4F"/>
          <w:sz w:val="22"/>
          <w:szCs w:val="22"/>
          <w:lang w:val="en-CA"/>
        </w:rPr>
        <w:t xml:space="preserve">, Roussillon, </w:t>
      </w:r>
      <w:proofErr w:type="spellStart"/>
      <w:r w:rsidRPr="000B1F91">
        <w:rPr>
          <w:rFonts w:ascii="Roboto" w:hAnsi="Roboto"/>
          <w:color w:val="4D4D4F"/>
          <w:sz w:val="22"/>
          <w:szCs w:val="22"/>
          <w:lang w:val="en-CA"/>
        </w:rPr>
        <w:t>Rouville</w:t>
      </w:r>
      <w:proofErr w:type="spellEnd"/>
      <w:r w:rsidRPr="000B1F91">
        <w:rPr>
          <w:rFonts w:ascii="Roboto" w:hAnsi="Roboto"/>
          <w:color w:val="4D4D4F"/>
          <w:sz w:val="22"/>
          <w:szCs w:val="22"/>
          <w:lang w:val="en-CA"/>
        </w:rPr>
        <w:t xml:space="preserve">, and </w:t>
      </w:r>
      <w:proofErr w:type="spellStart"/>
      <w:r w:rsidRPr="000B1F91">
        <w:rPr>
          <w:rFonts w:ascii="Roboto" w:hAnsi="Roboto"/>
          <w:color w:val="4D4D4F"/>
          <w:sz w:val="22"/>
          <w:szCs w:val="22"/>
          <w:lang w:val="en-CA"/>
        </w:rPr>
        <w:t>Vallée</w:t>
      </w:r>
      <w:proofErr w:type="spellEnd"/>
      <w:r w:rsidRPr="000B1F91">
        <w:rPr>
          <w:rFonts w:ascii="Roboto" w:hAnsi="Roboto"/>
          <w:color w:val="4D4D4F"/>
          <w:sz w:val="22"/>
          <w:szCs w:val="22"/>
          <w:lang w:val="en-CA"/>
        </w:rPr>
        <w:t xml:space="preserve">-du-Richelieu, Greater </w:t>
      </w:r>
      <w:proofErr w:type="spellStart"/>
      <w:r w:rsidRPr="000B1F91">
        <w:rPr>
          <w:rFonts w:ascii="Roboto" w:hAnsi="Roboto"/>
          <w:color w:val="4D4D4F"/>
          <w:sz w:val="22"/>
          <w:szCs w:val="22"/>
          <w:lang w:val="en-CA"/>
        </w:rPr>
        <w:t>Longueuil</w:t>
      </w:r>
      <w:proofErr w:type="spellEnd"/>
      <w:r w:rsidRPr="000B1F91">
        <w:rPr>
          <w:rFonts w:ascii="Roboto" w:hAnsi="Roboto"/>
          <w:color w:val="4D4D4F"/>
          <w:sz w:val="22"/>
          <w:szCs w:val="22"/>
          <w:lang w:val="en-CA"/>
        </w:rPr>
        <w:t xml:space="preserve">, the </w:t>
      </w:r>
      <w:proofErr w:type="spellStart"/>
      <w:r w:rsidRPr="000B1F91">
        <w:rPr>
          <w:rFonts w:ascii="Roboto" w:hAnsi="Roboto"/>
          <w:color w:val="4D4D4F"/>
          <w:sz w:val="22"/>
          <w:szCs w:val="22"/>
          <w:lang w:val="en-CA"/>
        </w:rPr>
        <w:t>Montérégie</w:t>
      </w:r>
      <w:proofErr w:type="spellEnd"/>
      <w:r w:rsidRPr="000B1F91">
        <w:rPr>
          <w:rFonts w:ascii="Roboto" w:hAnsi="Roboto"/>
          <w:color w:val="4D4D4F"/>
          <w:sz w:val="22"/>
          <w:szCs w:val="22"/>
          <w:lang w:val="en-CA"/>
        </w:rPr>
        <w:t xml:space="preserve"> UPA Federation (MUPAF), and the MAPAQ </w:t>
      </w:r>
      <w:proofErr w:type="spellStart"/>
      <w:r w:rsidRPr="000B1F91">
        <w:rPr>
          <w:rFonts w:ascii="Roboto" w:hAnsi="Roboto"/>
          <w:color w:val="4D4D4F"/>
          <w:sz w:val="22"/>
          <w:szCs w:val="22"/>
          <w:lang w:val="en-CA"/>
        </w:rPr>
        <w:t>Montérégie</w:t>
      </w:r>
      <w:proofErr w:type="spellEnd"/>
      <w:r w:rsidRPr="000B1F91">
        <w:rPr>
          <w:rFonts w:ascii="Roboto" w:hAnsi="Roboto"/>
          <w:color w:val="4D4D4F"/>
          <w:sz w:val="22"/>
          <w:szCs w:val="22"/>
          <w:lang w:val="en-CA"/>
        </w:rPr>
        <w:t xml:space="preserve"> regional office. These organizations are pooling resources and efforts to develop strategies and tools to ensure this campaign to raise awareness has a regional reach. The project was funded by the MAPAQ’s Territories program: Bio-food priorities and will continue through October 2021.</w:t>
      </w:r>
    </w:p>
    <w:p w14:paraId="743CFB3C" w14:textId="77777777" w:rsidR="00AE48B4" w:rsidRPr="000B1F91" w:rsidRDefault="00AE48B4" w:rsidP="00AE48B4">
      <w:pPr>
        <w:jc w:val="both"/>
        <w:rPr>
          <w:rFonts w:ascii="Roboto" w:hAnsi="Roboto" w:hint="eastAsia"/>
          <w:sz w:val="22"/>
          <w:szCs w:val="22"/>
          <w:lang w:val="en-CA"/>
        </w:rPr>
      </w:pPr>
    </w:p>
    <w:p w14:paraId="627F2CEC" w14:textId="255C71B1" w:rsidR="00AE48B4" w:rsidRPr="000B1F91" w:rsidRDefault="00AE48B4" w:rsidP="00AE48B4">
      <w:pPr>
        <w:jc w:val="center"/>
        <w:rPr>
          <w:rFonts w:ascii="Roboto" w:hAnsi="Roboto" w:hint="eastAsia"/>
          <w:sz w:val="22"/>
          <w:szCs w:val="22"/>
          <w:lang w:val="en-CA"/>
        </w:rPr>
      </w:pPr>
      <w:r w:rsidRPr="000B1F91">
        <w:rPr>
          <w:rFonts w:ascii="Roboto" w:hAnsi="Roboto"/>
          <w:sz w:val="22"/>
          <w:szCs w:val="22"/>
          <w:lang w:val="en-CA"/>
        </w:rPr>
        <w:t>-</w:t>
      </w:r>
      <w:r w:rsidR="007F124B" w:rsidRPr="000B1F91">
        <w:rPr>
          <w:rFonts w:ascii="Roboto" w:hAnsi="Roboto"/>
          <w:sz w:val="22"/>
          <w:szCs w:val="22"/>
          <w:lang w:val="en-CA"/>
        </w:rPr>
        <w:t xml:space="preserve"> </w:t>
      </w:r>
      <w:r w:rsidRPr="000B1F91">
        <w:rPr>
          <w:rFonts w:ascii="Roboto" w:hAnsi="Roboto"/>
          <w:sz w:val="22"/>
          <w:szCs w:val="22"/>
          <w:lang w:val="en-CA"/>
        </w:rPr>
        <w:t>30</w:t>
      </w:r>
      <w:r w:rsidR="007F124B" w:rsidRPr="000B1F91">
        <w:rPr>
          <w:rFonts w:ascii="Roboto" w:hAnsi="Roboto"/>
          <w:sz w:val="22"/>
          <w:szCs w:val="22"/>
          <w:lang w:val="en-CA"/>
        </w:rPr>
        <w:t xml:space="preserve"> </w:t>
      </w:r>
      <w:r w:rsidRPr="000B1F91">
        <w:rPr>
          <w:rFonts w:ascii="Roboto" w:hAnsi="Roboto"/>
          <w:sz w:val="22"/>
          <w:szCs w:val="22"/>
          <w:lang w:val="en-CA"/>
        </w:rPr>
        <w:t>-</w:t>
      </w:r>
    </w:p>
    <w:p w14:paraId="43EB4AF3" w14:textId="77777777" w:rsidR="00AE48B4" w:rsidRPr="000B1F91" w:rsidRDefault="00AE48B4" w:rsidP="00AE48B4">
      <w:pPr>
        <w:rPr>
          <w:sz w:val="22"/>
          <w:szCs w:val="22"/>
          <w:lang w:val="en-CA"/>
        </w:rPr>
      </w:pPr>
    </w:p>
    <w:p w14:paraId="7B16A3AA" w14:textId="0F00E501" w:rsidR="00F32FBD" w:rsidRPr="000B1F91" w:rsidRDefault="00F32FBD" w:rsidP="00F32FBD">
      <w:pPr>
        <w:rPr>
          <w:rFonts w:ascii="Roboto" w:hAnsi="Roboto" w:hint="eastAsia"/>
          <w:sz w:val="22"/>
          <w:szCs w:val="22"/>
          <w:u w:val="single"/>
          <w:lang w:val="en-CA"/>
        </w:rPr>
      </w:pPr>
      <w:r w:rsidRPr="000B1F91">
        <w:rPr>
          <w:rFonts w:ascii="Roboto" w:hAnsi="Roboto"/>
          <w:sz w:val="22"/>
          <w:szCs w:val="22"/>
          <w:u w:val="single"/>
          <w:lang w:val="en-CA"/>
        </w:rPr>
        <w:t>Sources:</w:t>
      </w:r>
    </w:p>
    <w:p w14:paraId="296C74CF" w14:textId="77777777" w:rsidR="00D663E0" w:rsidRPr="00B52A48" w:rsidRDefault="00D663E0" w:rsidP="00D663E0">
      <w:pPr>
        <w:rPr>
          <w:rFonts w:ascii="Roboto" w:hAnsi="Roboto"/>
          <w:sz w:val="22"/>
          <w:szCs w:val="22"/>
          <w:lang w:val="en-CA"/>
        </w:rPr>
      </w:pPr>
      <w:r w:rsidRPr="00B52A48">
        <w:rPr>
          <w:rFonts w:ascii="Roboto" w:hAnsi="Roboto"/>
          <w:sz w:val="22"/>
          <w:szCs w:val="22"/>
          <w:lang w:val="en-CA"/>
        </w:rPr>
        <w:t>Living Together Project:</w:t>
      </w:r>
    </w:p>
    <w:p w14:paraId="40C9F733" w14:textId="77777777" w:rsidR="00D663E0" w:rsidRPr="00D67B0D" w:rsidRDefault="00D663E0" w:rsidP="00D663E0">
      <w:pPr>
        <w:rPr>
          <w:rFonts w:ascii="Roboto" w:hAnsi="Roboto"/>
          <w:sz w:val="22"/>
          <w:szCs w:val="22"/>
          <w:lang w:val="en-CA"/>
        </w:rPr>
      </w:pPr>
      <w:r w:rsidRPr="00D67B0D">
        <w:rPr>
          <w:rFonts w:ascii="Roboto" w:hAnsi="Roboto"/>
          <w:sz w:val="22"/>
          <w:szCs w:val="22"/>
          <w:lang w:val="en-CA"/>
        </w:rPr>
        <w:t xml:space="preserve">Caroline Deschamps, </w:t>
      </w:r>
      <w:proofErr w:type="spellStart"/>
      <w:r w:rsidRPr="00D67B0D">
        <w:rPr>
          <w:rFonts w:ascii="Roboto" w:hAnsi="Roboto"/>
          <w:sz w:val="22"/>
          <w:szCs w:val="22"/>
          <w:lang w:val="en-CA"/>
        </w:rPr>
        <w:t>Montérégie</w:t>
      </w:r>
      <w:proofErr w:type="spellEnd"/>
      <w:r w:rsidRPr="00D67B0D">
        <w:rPr>
          <w:rFonts w:ascii="Roboto" w:hAnsi="Roboto"/>
          <w:sz w:val="22"/>
          <w:szCs w:val="22"/>
          <w:lang w:val="en-CA"/>
        </w:rPr>
        <w:t xml:space="preserve"> UPA Federation (MUPAF)</w:t>
      </w:r>
    </w:p>
    <w:p w14:paraId="1F1D3CBE" w14:textId="77777777" w:rsidR="00D663E0" w:rsidRPr="00B52A48" w:rsidRDefault="00D663E0" w:rsidP="00D663E0">
      <w:pPr>
        <w:rPr>
          <w:rFonts w:ascii="Roboto" w:hAnsi="Roboto"/>
          <w:sz w:val="22"/>
          <w:szCs w:val="22"/>
          <w:lang w:val="en-CA"/>
        </w:rPr>
      </w:pPr>
      <w:r w:rsidRPr="00B52A48">
        <w:rPr>
          <w:rFonts w:ascii="Roboto" w:hAnsi="Roboto"/>
          <w:sz w:val="22"/>
          <w:szCs w:val="22"/>
          <w:lang w:val="en-CA"/>
        </w:rPr>
        <w:t xml:space="preserve">450-774-9154, extension </w:t>
      </w:r>
      <w:r>
        <w:rPr>
          <w:rFonts w:ascii="Roboto" w:hAnsi="Roboto"/>
          <w:sz w:val="22"/>
          <w:szCs w:val="22"/>
          <w:lang w:val="en-CA"/>
        </w:rPr>
        <w:t>5</w:t>
      </w:r>
      <w:r w:rsidRPr="00B52A48">
        <w:rPr>
          <w:rFonts w:ascii="Roboto" w:hAnsi="Roboto"/>
          <w:sz w:val="22"/>
          <w:szCs w:val="22"/>
          <w:lang w:val="en-CA"/>
        </w:rPr>
        <w:t xml:space="preserve">227  </w:t>
      </w:r>
      <w:hyperlink r:id="rId10" w:history="1">
        <w:r w:rsidRPr="00E30B58">
          <w:rPr>
            <w:rStyle w:val="Lienhypertexte"/>
            <w:rFonts w:ascii="Roboto" w:hAnsi="Roboto"/>
            <w:sz w:val="22"/>
            <w:szCs w:val="22"/>
            <w:lang w:val="en-CA"/>
          </w:rPr>
          <w:t>cdeschamps@upa.qc.ca</w:t>
        </w:r>
      </w:hyperlink>
    </w:p>
    <w:p w14:paraId="3FAFF700" w14:textId="77777777" w:rsidR="00D663E0" w:rsidRPr="00C36EFD" w:rsidRDefault="00D663E0" w:rsidP="00D663E0">
      <w:pPr>
        <w:rPr>
          <w:rFonts w:ascii="Roboto" w:hAnsi="Roboto"/>
          <w:sz w:val="20"/>
          <w:szCs w:val="20"/>
          <w:lang w:val="en-CA"/>
        </w:rPr>
      </w:pPr>
    </w:p>
    <w:p w14:paraId="5CA39AC2" w14:textId="77777777" w:rsidR="00D663E0" w:rsidRPr="00B52A48" w:rsidRDefault="00D663E0" w:rsidP="00D663E0">
      <w:pPr>
        <w:rPr>
          <w:rFonts w:ascii="Roboto" w:hAnsi="Roboto"/>
          <w:sz w:val="22"/>
          <w:szCs w:val="22"/>
          <w:lang w:val="en-CA"/>
        </w:rPr>
      </w:pPr>
      <w:r w:rsidRPr="00B52A48">
        <w:rPr>
          <w:rFonts w:ascii="Roboto" w:hAnsi="Roboto"/>
          <w:sz w:val="22"/>
          <w:szCs w:val="22"/>
          <w:lang w:val="en-CA"/>
        </w:rPr>
        <w:t>Promotional materials for the campaign:</w:t>
      </w:r>
    </w:p>
    <w:p w14:paraId="0B74E390" w14:textId="77777777" w:rsidR="00D663E0" w:rsidRPr="00B52A48" w:rsidRDefault="00D663E0" w:rsidP="00D663E0">
      <w:pPr>
        <w:rPr>
          <w:rFonts w:ascii="Roboto" w:hAnsi="Roboto"/>
          <w:sz w:val="22"/>
          <w:szCs w:val="22"/>
          <w:lang w:val="fr-CA"/>
        </w:rPr>
      </w:pPr>
      <w:r w:rsidRPr="00B52A48">
        <w:rPr>
          <w:rFonts w:ascii="Roboto" w:hAnsi="Roboto"/>
          <w:sz w:val="22"/>
          <w:szCs w:val="22"/>
          <w:lang w:val="fr-CA"/>
        </w:rPr>
        <w:t>Brigitte Marcotte, Expansion PME</w:t>
      </w:r>
    </w:p>
    <w:p w14:paraId="1E4AD20C" w14:textId="77777777" w:rsidR="00D663E0" w:rsidRPr="00525DB6" w:rsidRDefault="00D663E0" w:rsidP="00D663E0">
      <w:pPr>
        <w:rPr>
          <w:rFonts w:ascii="Roboto" w:hAnsi="Roboto"/>
          <w:sz w:val="22"/>
          <w:szCs w:val="22"/>
          <w:lang w:val="fr-CA"/>
        </w:rPr>
      </w:pPr>
      <w:r w:rsidRPr="00B52A48">
        <w:rPr>
          <w:rFonts w:ascii="Roboto" w:hAnsi="Roboto"/>
          <w:sz w:val="22"/>
          <w:szCs w:val="22"/>
          <w:lang w:val="fr-CA"/>
        </w:rPr>
        <w:t xml:space="preserve">450-446-2880, extension 2703  </w:t>
      </w:r>
      <w:hyperlink r:id="rId11" w:history="1">
        <w:r w:rsidRPr="00B52A48">
          <w:rPr>
            <w:rStyle w:val="Lienhypertexte"/>
            <w:rFonts w:ascii="Roboto" w:hAnsi="Roboto"/>
            <w:sz w:val="22"/>
            <w:szCs w:val="22"/>
            <w:lang w:val="fr-CA"/>
          </w:rPr>
          <w:t>bmarcotte@expansionpme.org</w:t>
        </w:r>
      </w:hyperlink>
    </w:p>
    <w:p w14:paraId="51D6729E" w14:textId="3F39F489" w:rsidR="00724C83" w:rsidRPr="000B1F91" w:rsidRDefault="008F068E">
      <w:pPr>
        <w:rPr>
          <w:rFonts w:ascii="Roboto" w:hAnsi="Roboto" w:hint="eastAsia"/>
          <w:sz w:val="22"/>
          <w:szCs w:val="22"/>
          <w:lang w:val="en-CA"/>
        </w:rPr>
      </w:pPr>
      <w:r w:rsidRPr="000B1F91">
        <w:rPr>
          <w:rFonts w:ascii="Roboto" w:hAnsi="Roboto"/>
          <w:noProof/>
          <w:sz w:val="22"/>
          <w:szCs w:val="22"/>
          <w:lang w:val="en-CA" w:eastAsia="fr-CA"/>
        </w:rPr>
        <w:drawing>
          <wp:anchor distT="0" distB="0" distL="114300" distR="114300" simplePos="0" relativeHeight="251658240" behindDoc="0" locked="0" layoutInCell="1" allowOverlap="1" wp14:anchorId="7E124F79" wp14:editId="04CD4CCD">
            <wp:simplePos x="0" y="0"/>
            <wp:positionH relativeFrom="column">
              <wp:posOffset>1145224</wp:posOffset>
            </wp:positionH>
            <wp:positionV relativeFrom="paragraph">
              <wp:posOffset>132080</wp:posOffset>
            </wp:positionV>
            <wp:extent cx="3837930" cy="1995724"/>
            <wp:effectExtent l="0" t="0" r="0" b="508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2"/>
                    <a:stretch>
                      <a:fillRect/>
                    </a:stretch>
                  </pic:blipFill>
                  <pic:spPr>
                    <a:xfrm>
                      <a:off x="0" y="0"/>
                      <a:ext cx="3837930" cy="1995724"/>
                    </a:xfrm>
                    <a:prstGeom prst="rect">
                      <a:avLst/>
                    </a:prstGeom>
                  </pic:spPr>
                </pic:pic>
              </a:graphicData>
            </a:graphic>
            <wp14:sizeRelH relativeFrom="page">
              <wp14:pctWidth>0</wp14:pctWidth>
            </wp14:sizeRelH>
            <wp14:sizeRelV relativeFrom="page">
              <wp14:pctHeight>0</wp14:pctHeight>
            </wp14:sizeRelV>
          </wp:anchor>
        </w:drawing>
      </w:r>
    </w:p>
    <w:p w14:paraId="1BC1F635" w14:textId="415A45F1" w:rsidR="008F068E" w:rsidRPr="000B1F91" w:rsidRDefault="008F068E">
      <w:pPr>
        <w:rPr>
          <w:rFonts w:ascii="Roboto" w:hAnsi="Roboto" w:hint="eastAsia"/>
          <w:sz w:val="22"/>
          <w:szCs w:val="22"/>
          <w:lang w:val="en-CA"/>
        </w:rPr>
      </w:pPr>
    </w:p>
    <w:p w14:paraId="3D53ED9F" w14:textId="7B121DC1" w:rsidR="00525DB6" w:rsidRPr="000B1F91" w:rsidRDefault="00525DB6">
      <w:pPr>
        <w:rPr>
          <w:rFonts w:ascii="Roboto" w:hAnsi="Roboto" w:hint="eastAsia"/>
          <w:sz w:val="22"/>
          <w:szCs w:val="22"/>
          <w:lang w:val="en-CA"/>
        </w:rPr>
      </w:pPr>
    </w:p>
    <w:p w14:paraId="72494AB0" w14:textId="77777777" w:rsidR="008F068E" w:rsidRPr="000B1F91" w:rsidRDefault="008F068E" w:rsidP="00F32FBD">
      <w:pPr>
        <w:jc w:val="center"/>
        <w:rPr>
          <w:rFonts w:ascii="Roboto" w:hAnsi="Roboto" w:cs="Arial" w:hint="eastAsia"/>
          <w:sz w:val="22"/>
          <w:szCs w:val="22"/>
          <w:lang w:val="en-CA"/>
        </w:rPr>
      </w:pPr>
    </w:p>
    <w:p w14:paraId="0DB9E5A3" w14:textId="77777777" w:rsidR="008F068E" w:rsidRPr="000B1F91" w:rsidRDefault="008F068E" w:rsidP="00F32FBD">
      <w:pPr>
        <w:jc w:val="center"/>
        <w:rPr>
          <w:rFonts w:ascii="Roboto" w:hAnsi="Roboto" w:cs="Arial" w:hint="eastAsia"/>
          <w:sz w:val="22"/>
          <w:szCs w:val="22"/>
          <w:lang w:val="en-CA"/>
        </w:rPr>
      </w:pPr>
    </w:p>
    <w:p w14:paraId="5D1BA5EF" w14:textId="77777777" w:rsidR="008F068E" w:rsidRPr="000B1F91" w:rsidRDefault="008F068E" w:rsidP="00F32FBD">
      <w:pPr>
        <w:jc w:val="center"/>
        <w:rPr>
          <w:rFonts w:ascii="Roboto" w:hAnsi="Roboto" w:cs="Arial" w:hint="eastAsia"/>
          <w:sz w:val="22"/>
          <w:szCs w:val="22"/>
          <w:lang w:val="en-CA"/>
        </w:rPr>
      </w:pPr>
    </w:p>
    <w:p w14:paraId="54C64CB8" w14:textId="77777777" w:rsidR="008F068E" w:rsidRPr="000B1F91" w:rsidRDefault="008F068E" w:rsidP="00F32FBD">
      <w:pPr>
        <w:jc w:val="center"/>
        <w:rPr>
          <w:rFonts w:ascii="Roboto" w:hAnsi="Roboto" w:cs="Arial" w:hint="eastAsia"/>
          <w:sz w:val="22"/>
          <w:szCs w:val="22"/>
          <w:lang w:val="en-CA"/>
        </w:rPr>
      </w:pPr>
    </w:p>
    <w:p w14:paraId="26214B6A" w14:textId="77777777" w:rsidR="008F068E" w:rsidRPr="000B1F91" w:rsidRDefault="008F068E" w:rsidP="00F32FBD">
      <w:pPr>
        <w:jc w:val="center"/>
        <w:rPr>
          <w:rFonts w:ascii="Roboto" w:hAnsi="Roboto" w:cs="Arial" w:hint="eastAsia"/>
          <w:sz w:val="22"/>
          <w:szCs w:val="22"/>
          <w:lang w:val="en-CA"/>
        </w:rPr>
      </w:pPr>
    </w:p>
    <w:p w14:paraId="31659D79" w14:textId="77777777" w:rsidR="008F068E" w:rsidRPr="000B1F91" w:rsidRDefault="008F068E" w:rsidP="00F32FBD">
      <w:pPr>
        <w:jc w:val="center"/>
        <w:rPr>
          <w:rFonts w:ascii="Roboto" w:hAnsi="Roboto" w:cs="Arial" w:hint="eastAsia"/>
          <w:sz w:val="22"/>
          <w:szCs w:val="22"/>
          <w:lang w:val="en-CA"/>
        </w:rPr>
      </w:pPr>
    </w:p>
    <w:p w14:paraId="7BB10232" w14:textId="77777777" w:rsidR="008F068E" w:rsidRPr="000B1F91" w:rsidRDefault="008F068E" w:rsidP="00F32FBD">
      <w:pPr>
        <w:jc w:val="center"/>
        <w:rPr>
          <w:rFonts w:ascii="Roboto" w:hAnsi="Roboto" w:cs="Arial" w:hint="eastAsia"/>
          <w:sz w:val="22"/>
          <w:szCs w:val="22"/>
          <w:lang w:val="en-CA"/>
        </w:rPr>
      </w:pPr>
    </w:p>
    <w:p w14:paraId="47FCF127" w14:textId="77777777" w:rsidR="008F068E" w:rsidRPr="000B1F91" w:rsidRDefault="008F068E" w:rsidP="00F32FBD">
      <w:pPr>
        <w:jc w:val="center"/>
        <w:rPr>
          <w:rFonts w:ascii="Roboto" w:hAnsi="Roboto" w:cs="Arial" w:hint="eastAsia"/>
          <w:sz w:val="22"/>
          <w:szCs w:val="22"/>
          <w:lang w:val="en-CA"/>
        </w:rPr>
      </w:pPr>
    </w:p>
    <w:p w14:paraId="4959E671" w14:textId="77777777" w:rsidR="008F068E" w:rsidRPr="000B1F91" w:rsidRDefault="008F068E" w:rsidP="00F32FBD">
      <w:pPr>
        <w:jc w:val="center"/>
        <w:rPr>
          <w:rFonts w:ascii="Roboto" w:hAnsi="Roboto" w:cs="Arial" w:hint="eastAsia"/>
          <w:sz w:val="22"/>
          <w:szCs w:val="22"/>
          <w:lang w:val="en-CA"/>
        </w:rPr>
      </w:pPr>
    </w:p>
    <w:p w14:paraId="7219CEBB" w14:textId="77777777" w:rsidR="008F068E" w:rsidRPr="000B1F91" w:rsidRDefault="008F068E" w:rsidP="00F32FBD">
      <w:pPr>
        <w:jc w:val="center"/>
        <w:rPr>
          <w:rFonts w:ascii="Roboto" w:hAnsi="Roboto" w:cs="Arial" w:hint="eastAsia"/>
          <w:sz w:val="22"/>
          <w:szCs w:val="22"/>
          <w:lang w:val="en-CA"/>
        </w:rPr>
      </w:pPr>
    </w:p>
    <w:p w14:paraId="67CA5973" w14:textId="77777777" w:rsidR="00554FDE" w:rsidRPr="000B1F91" w:rsidRDefault="00554FDE" w:rsidP="00F32FBD">
      <w:pPr>
        <w:jc w:val="center"/>
        <w:rPr>
          <w:rFonts w:ascii="Roboto" w:hAnsi="Roboto" w:cs="Arial" w:hint="eastAsia"/>
          <w:sz w:val="22"/>
          <w:szCs w:val="22"/>
          <w:lang w:val="en-CA"/>
        </w:rPr>
      </w:pPr>
    </w:p>
    <w:p w14:paraId="6986526D" w14:textId="728B5F0D" w:rsidR="000D1044" w:rsidRPr="000B1F91" w:rsidRDefault="00F32FBD" w:rsidP="00F32FBD">
      <w:pPr>
        <w:jc w:val="center"/>
        <w:rPr>
          <w:rFonts w:ascii="Roboto" w:hAnsi="Roboto" w:cs="Arial" w:hint="eastAsia"/>
          <w:sz w:val="22"/>
          <w:szCs w:val="22"/>
          <w:lang w:val="en-CA"/>
        </w:rPr>
      </w:pPr>
      <w:r w:rsidRPr="000B1F91">
        <w:rPr>
          <w:rFonts w:ascii="Roboto" w:hAnsi="Roboto" w:cs="Arial"/>
          <w:sz w:val="22"/>
          <w:szCs w:val="22"/>
          <w:lang w:val="en-CA"/>
        </w:rPr>
        <w:t>2</w:t>
      </w:r>
      <w:r w:rsidR="008F034B" w:rsidRPr="000B1F91">
        <w:rPr>
          <w:rFonts w:ascii="Roboto" w:hAnsi="Roboto" w:cs="Arial"/>
          <w:sz w:val="22"/>
          <w:szCs w:val="22"/>
          <w:lang w:val="en-CA"/>
        </w:rPr>
        <w:t xml:space="preserve"> </w:t>
      </w:r>
      <w:r w:rsidRPr="000B1F91">
        <w:rPr>
          <w:rFonts w:ascii="Roboto" w:hAnsi="Roboto" w:cs="Arial"/>
          <w:sz w:val="22"/>
          <w:szCs w:val="22"/>
          <w:lang w:val="en-CA"/>
        </w:rPr>
        <w:t>/</w:t>
      </w:r>
      <w:r w:rsidR="008F034B" w:rsidRPr="000B1F91">
        <w:rPr>
          <w:rFonts w:ascii="Roboto" w:hAnsi="Roboto" w:cs="Arial"/>
          <w:sz w:val="22"/>
          <w:szCs w:val="22"/>
          <w:lang w:val="en-CA"/>
        </w:rPr>
        <w:t xml:space="preserve"> </w:t>
      </w:r>
      <w:r w:rsidRPr="000B1F91">
        <w:rPr>
          <w:rFonts w:ascii="Roboto" w:hAnsi="Roboto" w:cs="Arial"/>
          <w:sz w:val="22"/>
          <w:szCs w:val="22"/>
          <w:lang w:val="en-CA"/>
        </w:rPr>
        <w:t>2</w:t>
      </w:r>
    </w:p>
    <w:sectPr w:rsidR="000D1044" w:rsidRPr="000B1F91" w:rsidSect="00724C83">
      <w:headerReference w:type="default" r:id="rId13"/>
      <w:pgSz w:w="12240" w:h="15840"/>
      <w:pgMar w:top="1985" w:right="1474" w:bottom="1134"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53E2B" w14:textId="77777777" w:rsidR="00752DDE" w:rsidRDefault="00752DDE" w:rsidP="00B16AEA">
      <w:r>
        <w:separator/>
      </w:r>
    </w:p>
  </w:endnote>
  <w:endnote w:type="continuationSeparator" w:id="0">
    <w:p w14:paraId="4ECDD22E" w14:textId="77777777" w:rsidR="00752DDE" w:rsidRDefault="00752DDE" w:rsidP="00B16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0FA17" w14:textId="77777777" w:rsidR="00752DDE" w:rsidRDefault="00752DDE" w:rsidP="00B16AEA">
      <w:r>
        <w:separator/>
      </w:r>
    </w:p>
  </w:footnote>
  <w:footnote w:type="continuationSeparator" w:id="0">
    <w:p w14:paraId="30583A08" w14:textId="77777777" w:rsidR="00752DDE" w:rsidRDefault="00752DDE" w:rsidP="00B16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2CB5B" w14:textId="77777777" w:rsidR="00B16AEA" w:rsidRDefault="00B16AEA">
    <w:pPr>
      <w:pStyle w:val="En-tte"/>
    </w:pPr>
    <w:r>
      <w:rPr>
        <w:rFonts w:hint="eastAsia"/>
        <w:noProof/>
        <w:lang w:val="fr-CA" w:eastAsia="fr-CA"/>
      </w:rPr>
      <w:drawing>
        <wp:anchor distT="0" distB="0" distL="114300" distR="114300" simplePos="0" relativeHeight="251657216" behindDoc="1" locked="0" layoutInCell="1" allowOverlap="1" wp14:anchorId="0A1A8B31" wp14:editId="375A84CF">
          <wp:simplePos x="0" y="0"/>
          <wp:positionH relativeFrom="page">
            <wp:align>left</wp:align>
          </wp:positionH>
          <wp:positionV relativeFrom="page">
            <wp:align>top</wp:align>
          </wp:positionV>
          <wp:extent cx="7772400" cy="10058241"/>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tete_200213.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58241"/>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AEA"/>
    <w:rsid w:val="00002A39"/>
    <w:rsid w:val="00006D2B"/>
    <w:rsid w:val="0004732C"/>
    <w:rsid w:val="000733EE"/>
    <w:rsid w:val="000A355D"/>
    <w:rsid w:val="000B1F91"/>
    <w:rsid w:val="000D1044"/>
    <w:rsid w:val="000D4F57"/>
    <w:rsid w:val="000D6B1F"/>
    <w:rsid w:val="000E3AFC"/>
    <w:rsid w:val="000E5928"/>
    <w:rsid w:val="000F620E"/>
    <w:rsid w:val="00102854"/>
    <w:rsid w:val="00132C8A"/>
    <w:rsid w:val="00162D37"/>
    <w:rsid w:val="00162F3D"/>
    <w:rsid w:val="00180CA4"/>
    <w:rsid w:val="001B6007"/>
    <w:rsid w:val="001D747A"/>
    <w:rsid w:val="002115EC"/>
    <w:rsid w:val="00246835"/>
    <w:rsid w:val="00294426"/>
    <w:rsid w:val="002A2325"/>
    <w:rsid w:val="002F6C2F"/>
    <w:rsid w:val="00340B16"/>
    <w:rsid w:val="003477E7"/>
    <w:rsid w:val="0037694D"/>
    <w:rsid w:val="003B7F86"/>
    <w:rsid w:val="003D7569"/>
    <w:rsid w:val="00414A9D"/>
    <w:rsid w:val="0041645D"/>
    <w:rsid w:val="00420718"/>
    <w:rsid w:val="004443BA"/>
    <w:rsid w:val="00445B6B"/>
    <w:rsid w:val="00483FBE"/>
    <w:rsid w:val="004A5396"/>
    <w:rsid w:val="004D11A8"/>
    <w:rsid w:val="004D7FD8"/>
    <w:rsid w:val="004E5DB2"/>
    <w:rsid w:val="004F5B28"/>
    <w:rsid w:val="00500423"/>
    <w:rsid w:val="00525DB6"/>
    <w:rsid w:val="00554FDE"/>
    <w:rsid w:val="00561EA0"/>
    <w:rsid w:val="005B1979"/>
    <w:rsid w:val="005E647F"/>
    <w:rsid w:val="00610B1D"/>
    <w:rsid w:val="00635E36"/>
    <w:rsid w:val="00661EBD"/>
    <w:rsid w:val="00675059"/>
    <w:rsid w:val="006776D1"/>
    <w:rsid w:val="006B6956"/>
    <w:rsid w:val="00717C23"/>
    <w:rsid w:val="00724C83"/>
    <w:rsid w:val="00752DDE"/>
    <w:rsid w:val="007A3A01"/>
    <w:rsid w:val="007B37A7"/>
    <w:rsid w:val="007D1F99"/>
    <w:rsid w:val="007F124B"/>
    <w:rsid w:val="00865DE9"/>
    <w:rsid w:val="00874162"/>
    <w:rsid w:val="008F034B"/>
    <w:rsid w:val="008F068E"/>
    <w:rsid w:val="00915AC3"/>
    <w:rsid w:val="00961DFC"/>
    <w:rsid w:val="00971AE9"/>
    <w:rsid w:val="00987416"/>
    <w:rsid w:val="009B3289"/>
    <w:rsid w:val="009B3D6B"/>
    <w:rsid w:val="009C2AAB"/>
    <w:rsid w:val="009D1CC1"/>
    <w:rsid w:val="00A05212"/>
    <w:rsid w:val="00A2774D"/>
    <w:rsid w:val="00A412A7"/>
    <w:rsid w:val="00A711DC"/>
    <w:rsid w:val="00A71E19"/>
    <w:rsid w:val="00AE48B4"/>
    <w:rsid w:val="00AF5429"/>
    <w:rsid w:val="00B16AEA"/>
    <w:rsid w:val="00B26C07"/>
    <w:rsid w:val="00B96A1C"/>
    <w:rsid w:val="00BA3369"/>
    <w:rsid w:val="00BB0D41"/>
    <w:rsid w:val="00BD1CAB"/>
    <w:rsid w:val="00BE084B"/>
    <w:rsid w:val="00C0339B"/>
    <w:rsid w:val="00C5714B"/>
    <w:rsid w:val="00C5788A"/>
    <w:rsid w:val="00C70D73"/>
    <w:rsid w:val="00C72CE4"/>
    <w:rsid w:val="00CA0051"/>
    <w:rsid w:val="00CC23CA"/>
    <w:rsid w:val="00CD442E"/>
    <w:rsid w:val="00CF4EBC"/>
    <w:rsid w:val="00D05513"/>
    <w:rsid w:val="00D3597F"/>
    <w:rsid w:val="00D403BF"/>
    <w:rsid w:val="00D663E0"/>
    <w:rsid w:val="00D8344F"/>
    <w:rsid w:val="00D8381A"/>
    <w:rsid w:val="00D84D39"/>
    <w:rsid w:val="00DC2D4C"/>
    <w:rsid w:val="00DD69AA"/>
    <w:rsid w:val="00E531BE"/>
    <w:rsid w:val="00E614DA"/>
    <w:rsid w:val="00E74C12"/>
    <w:rsid w:val="00EC3158"/>
    <w:rsid w:val="00F01840"/>
    <w:rsid w:val="00F32FBD"/>
    <w:rsid w:val="00F36936"/>
    <w:rsid w:val="00F517E4"/>
    <w:rsid w:val="00FE49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FE6579A"/>
  <w15:docId w15:val="{98E0C12B-C460-421E-A2C8-E6BA55A28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16AEA"/>
    <w:pPr>
      <w:tabs>
        <w:tab w:val="center" w:pos="4320"/>
        <w:tab w:val="right" w:pos="8640"/>
      </w:tabs>
    </w:pPr>
  </w:style>
  <w:style w:type="character" w:customStyle="1" w:styleId="En-tteCar">
    <w:name w:val="En-tête Car"/>
    <w:basedOn w:val="Policepardfaut"/>
    <w:link w:val="En-tte"/>
    <w:uiPriority w:val="99"/>
    <w:rsid w:val="00B16AEA"/>
  </w:style>
  <w:style w:type="paragraph" w:styleId="Pieddepage">
    <w:name w:val="footer"/>
    <w:basedOn w:val="Normal"/>
    <w:link w:val="PieddepageCar"/>
    <w:uiPriority w:val="99"/>
    <w:unhideWhenUsed/>
    <w:rsid w:val="00B16AEA"/>
    <w:pPr>
      <w:tabs>
        <w:tab w:val="center" w:pos="4320"/>
        <w:tab w:val="right" w:pos="8640"/>
      </w:tabs>
    </w:pPr>
  </w:style>
  <w:style w:type="character" w:customStyle="1" w:styleId="PieddepageCar">
    <w:name w:val="Pied de page Car"/>
    <w:basedOn w:val="Policepardfaut"/>
    <w:link w:val="Pieddepage"/>
    <w:uiPriority w:val="99"/>
    <w:rsid w:val="00B16AEA"/>
  </w:style>
  <w:style w:type="paragraph" w:styleId="Textedebulles">
    <w:name w:val="Balloon Text"/>
    <w:basedOn w:val="Normal"/>
    <w:link w:val="TextedebullesCar"/>
    <w:uiPriority w:val="99"/>
    <w:semiHidden/>
    <w:unhideWhenUsed/>
    <w:rsid w:val="00B16AEA"/>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B16AEA"/>
    <w:rPr>
      <w:rFonts w:ascii="Lucida Grande" w:hAnsi="Lucida Grande" w:cs="Lucida Grande"/>
      <w:sz w:val="18"/>
      <w:szCs w:val="18"/>
    </w:rPr>
  </w:style>
  <w:style w:type="character" w:styleId="Lienhypertexte">
    <w:name w:val="Hyperlink"/>
    <w:basedOn w:val="Policepardfaut"/>
    <w:uiPriority w:val="99"/>
    <w:unhideWhenUsed/>
    <w:rsid w:val="00F32FBD"/>
    <w:rPr>
      <w:color w:val="0563C1"/>
      <w:u w:val="single"/>
    </w:rPr>
  </w:style>
  <w:style w:type="paragraph" w:styleId="Paragraphedeliste">
    <w:name w:val="List Paragraph"/>
    <w:basedOn w:val="Normal"/>
    <w:uiPriority w:val="34"/>
    <w:qFormat/>
    <w:rsid w:val="00BE084B"/>
    <w:pPr>
      <w:ind w:left="720"/>
      <w:contextualSpacing/>
    </w:pPr>
  </w:style>
  <w:style w:type="paragraph" w:styleId="Rvision">
    <w:name w:val="Revision"/>
    <w:hidden/>
    <w:uiPriority w:val="99"/>
    <w:semiHidden/>
    <w:rsid w:val="000733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022712">
      <w:bodyDiv w:val="1"/>
      <w:marLeft w:val="0"/>
      <w:marRight w:val="0"/>
      <w:marTop w:val="0"/>
      <w:marBottom w:val="0"/>
      <w:divBdr>
        <w:top w:val="none" w:sz="0" w:space="0" w:color="auto"/>
        <w:left w:val="none" w:sz="0" w:space="0" w:color="auto"/>
        <w:bottom w:val="none" w:sz="0" w:space="0" w:color="auto"/>
        <w:right w:val="none" w:sz="0" w:space="0" w:color="auto"/>
      </w:divBdr>
    </w:div>
    <w:div w:id="879785905">
      <w:bodyDiv w:val="1"/>
      <w:marLeft w:val="0"/>
      <w:marRight w:val="0"/>
      <w:marTop w:val="0"/>
      <w:marBottom w:val="0"/>
      <w:divBdr>
        <w:top w:val="none" w:sz="0" w:space="0" w:color="auto"/>
        <w:left w:val="none" w:sz="0" w:space="0" w:color="auto"/>
        <w:bottom w:val="none" w:sz="0" w:space="0" w:color="auto"/>
        <w:right w:val="none" w:sz="0" w:space="0" w:color="auto"/>
      </w:divBdr>
    </w:div>
    <w:div w:id="1220559998">
      <w:bodyDiv w:val="1"/>
      <w:marLeft w:val="0"/>
      <w:marRight w:val="0"/>
      <w:marTop w:val="0"/>
      <w:marBottom w:val="0"/>
      <w:divBdr>
        <w:top w:val="none" w:sz="0" w:space="0" w:color="auto"/>
        <w:left w:val="none" w:sz="0" w:space="0" w:color="auto"/>
        <w:bottom w:val="none" w:sz="0" w:space="0" w:color="auto"/>
        <w:right w:val="none" w:sz="0" w:space="0" w:color="auto"/>
      </w:divBdr>
    </w:div>
    <w:div w:id="1266183786">
      <w:bodyDiv w:val="1"/>
      <w:marLeft w:val="0"/>
      <w:marRight w:val="0"/>
      <w:marTop w:val="0"/>
      <w:marBottom w:val="0"/>
      <w:divBdr>
        <w:top w:val="none" w:sz="0" w:space="0" w:color="auto"/>
        <w:left w:val="none" w:sz="0" w:space="0" w:color="auto"/>
        <w:bottom w:val="none" w:sz="0" w:space="0" w:color="auto"/>
        <w:right w:val="none" w:sz="0" w:space="0" w:color="auto"/>
      </w:divBdr>
    </w:div>
    <w:div w:id="1419670369">
      <w:bodyDiv w:val="1"/>
      <w:marLeft w:val="0"/>
      <w:marRight w:val="0"/>
      <w:marTop w:val="0"/>
      <w:marBottom w:val="0"/>
      <w:divBdr>
        <w:top w:val="none" w:sz="0" w:space="0" w:color="auto"/>
        <w:left w:val="none" w:sz="0" w:space="0" w:color="auto"/>
        <w:bottom w:val="none" w:sz="0" w:space="0" w:color="auto"/>
        <w:right w:val="none" w:sz="0" w:space="0" w:color="auto"/>
      </w:divBdr>
    </w:div>
    <w:div w:id="1432623301">
      <w:bodyDiv w:val="1"/>
      <w:marLeft w:val="0"/>
      <w:marRight w:val="0"/>
      <w:marTop w:val="0"/>
      <w:marBottom w:val="0"/>
      <w:divBdr>
        <w:top w:val="none" w:sz="0" w:space="0" w:color="auto"/>
        <w:left w:val="none" w:sz="0" w:space="0" w:color="auto"/>
        <w:bottom w:val="none" w:sz="0" w:space="0" w:color="auto"/>
        <w:right w:val="none" w:sz="0" w:space="0" w:color="auto"/>
      </w:divBdr>
    </w:div>
    <w:div w:id="193790625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about:blan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deschamps@upa.qc.ca"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A6C88E2952DF419FE55C4B7BEDD1AC" ma:contentTypeVersion="13" ma:contentTypeDescription="Crée un document." ma:contentTypeScope="" ma:versionID="ab7b5bf8a8701f69d8d269cc6962d24e">
  <xsd:schema xmlns:xsd="http://www.w3.org/2001/XMLSchema" xmlns:xs="http://www.w3.org/2001/XMLSchema" xmlns:p="http://schemas.microsoft.com/office/2006/metadata/properties" xmlns:ns2="6640a3e7-a32e-4817-a59e-6e5ca2cdf5b1" xmlns:ns3="6f337040-6e74-4b4a-848f-3af52f92ff46" targetNamespace="http://schemas.microsoft.com/office/2006/metadata/properties" ma:root="true" ma:fieldsID="9171d61c11e6252d5bbd26234af3ed0b" ns2:_="" ns3:_="">
    <xsd:import namespace="6640a3e7-a32e-4817-a59e-6e5ca2cdf5b1"/>
    <xsd:import namespace="6f337040-6e74-4b4a-848f-3af52f92ff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0a3e7-a32e-4817-a59e-6e5ca2cdf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337040-6e74-4b4a-848f-3af52f92ff46"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23BC22-2B2E-4EC5-B046-7F3F427D7DCC}">
  <ds:schemaRefs>
    <ds:schemaRef ds:uri="http://schemas.openxmlformats.org/officeDocument/2006/bibliography"/>
  </ds:schemaRefs>
</ds:datastoreItem>
</file>

<file path=customXml/itemProps2.xml><?xml version="1.0" encoding="utf-8"?>
<ds:datastoreItem xmlns:ds="http://schemas.openxmlformats.org/officeDocument/2006/customXml" ds:itemID="{5CB67FA3-7BBA-4844-B7A8-1BB53F5CA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0a3e7-a32e-4817-a59e-6e5ca2cdf5b1"/>
    <ds:schemaRef ds:uri="6f337040-6e74-4b4a-848f-3af52f92f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2BCA69-06D7-4030-BEED-0B633A1D2FDA}">
  <ds:schemaRefs>
    <ds:schemaRef ds:uri="http://schemas.microsoft.com/sharepoint/v3/contenttype/forms"/>
  </ds:schemaRefs>
</ds:datastoreItem>
</file>

<file path=customXml/itemProps4.xml><?xml version="1.0" encoding="utf-8"?>
<ds:datastoreItem xmlns:ds="http://schemas.openxmlformats.org/officeDocument/2006/customXml" ds:itemID="{AAB26422-6297-4557-8F09-29C8046F3FB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2</Pages>
  <Words>570</Words>
  <Characters>3138</Characters>
  <Application>Microsoft Office Word</Application>
  <DocSecurity>0</DocSecurity>
  <Lines>26</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12H30</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Melanie Richer</dc:creator>
  <cp:lastModifiedBy>Brigitte Marcotte</cp:lastModifiedBy>
  <cp:revision>11</cp:revision>
  <cp:lastPrinted>2020-02-20T21:44:00Z</cp:lastPrinted>
  <dcterms:created xsi:type="dcterms:W3CDTF">2021-01-13T04:08:00Z</dcterms:created>
  <dcterms:modified xsi:type="dcterms:W3CDTF">2021-05-25T21:11:00Z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0x010100EDA6C88E2952DF419FE55C4B7BEDD1AC</vt:lpwstr>
  </property>
</Properties>
</file>