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0FFA020A" w:rsidR="00F32FBD" w:rsidRPr="00624E16" w:rsidRDefault="00877918" w:rsidP="00F32FBD">
      <w:pPr>
        <w:jc w:val="right"/>
        <w:rPr>
          <w:rFonts w:ascii="Roboto" w:hAnsi="Roboto" w:hint="eastAsia"/>
          <w:b/>
          <w:bCs/>
          <w:caps/>
          <w:sz w:val="28"/>
          <w:szCs w:val="28"/>
          <w:lang w:val="en-CA"/>
        </w:rPr>
      </w:pPr>
      <w:r w:rsidRPr="00624E16">
        <w:rPr>
          <w:rFonts w:ascii="Roboto" w:hAnsi="Roboto"/>
          <w:b/>
          <w:bCs/>
          <w:caps/>
          <w:sz w:val="28"/>
          <w:szCs w:val="28"/>
          <w:lang w:val="en-CA"/>
        </w:rPr>
        <w:t>Press release</w:t>
      </w:r>
    </w:p>
    <w:p w14:paraId="782460A2" w14:textId="1E5A4D6F" w:rsidR="00F32FBD" w:rsidRPr="00624E16" w:rsidRDefault="00877918" w:rsidP="00F32FBD">
      <w:pPr>
        <w:jc w:val="right"/>
        <w:rPr>
          <w:rFonts w:ascii="Roboto" w:hAnsi="Roboto" w:hint="eastAsia"/>
          <w:sz w:val="28"/>
          <w:szCs w:val="28"/>
          <w:lang w:val="en-CA"/>
        </w:rPr>
      </w:pPr>
      <w:r w:rsidRPr="00624E16">
        <w:rPr>
          <w:rFonts w:ascii="Roboto" w:hAnsi="Roboto"/>
          <w:sz w:val="28"/>
          <w:szCs w:val="28"/>
          <w:lang w:val="en-CA"/>
        </w:rPr>
        <w:t>For immediate release</w:t>
      </w:r>
    </w:p>
    <w:p w14:paraId="269C142C" w14:textId="77777777" w:rsidR="00F32FBD" w:rsidRPr="00624E16" w:rsidRDefault="00F32FBD" w:rsidP="00F32FBD">
      <w:pPr>
        <w:rPr>
          <w:rFonts w:ascii="Roboto" w:hAnsi="Roboto" w:hint="eastAsia"/>
          <w:lang w:val="en-CA"/>
        </w:rPr>
      </w:pPr>
    </w:p>
    <w:p w14:paraId="4CBEB66C" w14:textId="586857CA" w:rsidR="00F32FBD" w:rsidRPr="00624E16" w:rsidRDefault="00F32FBD" w:rsidP="00F32FBD">
      <w:pPr>
        <w:rPr>
          <w:rFonts w:ascii="Roboto" w:hAnsi="Roboto" w:hint="eastAsia"/>
          <w:lang w:val="en-CA"/>
        </w:rPr>
      </w:pPr>
    </w:p>
    <w:p w14:paraId="35FCBC2C" w14:textId="3BCBAB04" w:rsidR="00F32FBD" w:rsidRPr="00624E16" w:rsidRDefault="00F32FBD" w:rsidP="00F32FBD">
      <w:pPr>
        <w:rPr>
          <w:rFonts w:ascii="Roboto" w:hAnsi="Roboto" w:hint="eastAsia"/>
          <w:lang w:val="en-CA"/>
        </w:rPr>
      </w:pPr>
    </w:p>
    <w:p w14:paraId="4A8B25D4" w14:textId="50DE6ABF" w:rsidR="00F32FBD" w:rsidRPr="00624E16" w:rsidRDefault="00F32FBD" w:rsidP="00F32FBD">
      <w:pPr>
        <w:rPr>
          <w:rFonts w:ascii="Roboto" w:hAnsi="Roboto" w:hint="eastAsia"/>
          <w:lang w:val="en-CA"/>
        </w:rPr>
      </w:pPr>
    </w:p>
    <w:p w14:paraId="78F0086D" w14:textId="55DC901F" w:rsidR="00724C83" w:rsidRPr="00624E16" w:rsidRDefault="00877918" w:rsidP="00724C83">
      <w:pPr>
        <w:jc w:val="center"/>
        <w:rPr>
          <w:rFonts w:ascii="Roboto" w:hAnsi="Roboto" w:hint="eastAsia"/>
          <w:b/>
          <w:sz w:val="22"/>
          <w:szCs w:val="22"/>
          <w:lang w:val="en-CA"/>
        </w:rPr>
      </w:pPr>
      <w:r w:rsidRPr="00624E16">
        <w:rPr>
          <w:rFonts w:ascii="Roboto" w:hAnsi="Roboto"/>
          <w:b/>
          <w:sz w:val="22"/>
          <w:szCs w:val="22"/>
          <w:lang w:val="en-CA"/>
        </w:rPr>
        <w:t xml:space="preserve">Living together in harmony in the </w:t>
      </w:r>
      <w:proofErr w:type="spellStart"/>
      <w:r w:rsidRPr="00624E16">
        <w:rPr>
          <w:rFonts w:ascii="Roboto" w:hAnsi="Roboto"/>
          <w:b/>
          <w:sz w:val="22"/>
          <w:szCs w:val="22"/>
          <w:lang w:val="en-CA"/>
        </w:rPr>
        <w:t>Montérégie’s</w:t>
      </w:r>
      <w:proofErr w:type="spellEnd"/>
      <w:r w:rsidRPr="00624E16">
        <w:rPr>
          <w:rFonts w:ascii="Roboto" w:hAnsi="Roboto"/>
          <w:b/>
          <w:sz w:val="22"/>
          <w:szCs w:val="22"/>
          <w:lang w:val="en-CA"/>
        </w:rPr>
        <w:t xml:space="preserve"> agricultural zone</w:t>
      </w:r>
    </w:p>
    <w:p w14:paraId="444B9D6A" w14:textId="18C81F78" w:rsidR="004A5396" w:rsidRPr="00624E16" w:rsidRDefault="00877918" w:rsidP="00724C83">
      <w:pPr>
        <w:jc w:val="center"/>
        <w:rPr>
          <w:rFonts w:ascii="Roboto" w:hAnsi="Roboto" w:hint="eastAsia"/>
          <w:b/>
          <w:sz w:val="22"/>
          <w:szCs w:val="22"/>
          <w:lang w:val="en-CA"/>
        </w:rPr>
      </w:pPr>
      <w:r w:rsidRPr="00624E16">
        <w:rPr>
          <w:rFonts w:ascii="Roboto" w:hAnsi="Roboto"/>
          <w:b/>
          <w:sz w:val="22"/>
          <w:szCs w:val="22"/>
          <w:lang w:val="en-CA"/>
        </w:rPr>
        <w:t>“OUR COUNTRYSIDE: A LIVING SPACE TO SHARE”</w:t>
      </w:r>
    </w:p>
    <w:p w14:paraId="2B803868" w14:textId="4DF8E9F6" w:rsidR="00724C83" w:rsidRPr="00624E16" w:rsidRDefault="00877918" w:rsidP="00724C83">
      <w:pPr>
        <w:jc w:val="center"/>
        <w:rPr>
          <w:rFonts w:ascii="Roboto" w:hAnsi="Roboto" w:hint="eastAsia"/>
          <w:b/>
          <w:caps/>
          <w:sz w:val="22"/>
          <w:szCs w:val="22"/>
          <w:lang w:val="en-CA"/>
        </w:rPr>
      </w:pPr>
      <w:r w:rsidRPr="00624E16">
        <w:rPr>
          <w:rFonts w:ascii="Roboto" w:hAnsi="Roboto"/>
          <w:b/>
          <w:caps/>
          <w:sz w:val="22"/>
          <w:szCs w:val="22"/>
          <w:lang w:val="en-CA"/>
        </w:rPr>
        <w:t>Water</w:t>
      </w:r>
    </w:p>
    <w:p w14:paraId="7100BC87" w14:textId="5B33D52C" w:rsidR="00724C83" w:rsidRPr="00624E16" w:rsidRDefault="00724C83" w:rsidP="00724C83">
      <w:pPr>
        <w:jc w:val="both"/>
        <w:rPr>
          <w:rFonts w:ascii="Roboto" w:hAnsi="Roboto" w:hint="eastAsia"/>
          <w:sz w:val="22"/>
          <w:szCs w:val="22"/>
          <w:lang w:val="en-CA"/>
        </w:rPr>
      </w:pPr>
    </w:p>
    <w:p w14:paraId="6E85D212" w14:textId="77777777" w:rsidR="00CC23CA" w:rsidRPr="00624E16" w:rsidRDefault="00CC23CA" w:rsidP="00724C83">
      <w:pPr>
        <w:jc w:val="both"/>
        <w:rPr>
          <w:rFonts w:ascii="Roboto" w:hAnsi="Roboto" w:hint="eastAsia"/>
          <w:sz w:val="22"/>
          <w:szCs w:val="22"/>
          <w:lang w:val="en-CA"/>
        </w:rPr>
      </w:pPr>
    </w:p>
    <w:p w14:paraId="71063DB1" w14:textId="6A8D1E4C" w:rsidR="0001772B" w:rsidRPr="00624E16" w:rsidRDefault="00724C83" w:rsidP="000A355D">
      <w:pPr>
        <w:jc w:val="both"/>
        <w:rPr>
          <w:rFonts w:ascii="Roboto" w:hAnsi="Roboto" w:hint="eastAsia"/>
          <w:color w:val="4D4D4F"/>
          <w:sz w:val="22"/>
          <w:szCs w:val="22"/>
          <w:lang w:val="en-CA"/>
        </w:rPr>
      </w:pPr>
      <w:proofErr w:type="spellStart"/>
      <w:r w:rsidRPr="00624E16">
        <w:rPr>
          <w:rFonts w:ascii="Roboto" w:hAnsi="Roboto"/>
          <w:b/>
          <w:sz w:val="22"/>
          <w:szCs w:val="22"/>
          <w:highlight w:val="yellow"/>
          <w:lang w:val="en-CA"/>
        </w:rPr>
        <w:t>M</w:t>
      </w:r>
      <w:r w:rsidR="008F7312">
        <w:rPr>
          <w:rFonts w:ascii="Roboto" w:hAnsi="Roboto"/>
          <w:b/>
          <w:sz w:val="22"/>
          <w:szCs w:val="22"/>
          <w:highlight w:val="yellow"/>
          <w:lang w:val="en-CA"/>
        </w:rPr>
        <w:t>ontérégie</w:t>
      </w:r>
      <w:proofErr w:type="spellEnd"/>
      <w:r w:rsidRPr="00624E16">
        <w:rPr>
          <w:rFonts w:ascii="Roboto" w:hAnsi="Roboto"/>
          <w:b/>
          <w:sz w:val="22"/>
          <w:szCs w:val="22"/>
          <w:highlight w:val="yellow"/>
          <w:lang w:val="en-CA"/>
        </w:rPr>
        <w:t xml:space="preserve">, </w:t>
      </w:r>
      <w:r w:rsidR="00261D6A">
        <w:rPr>
          <w:rFonts w:ascii="Roboto" w:hAnsi="Roboto"/>
          <w:b/>
          <w:sz w:val="22"/>
          <w:szCs w:val="22"/>
          <w:highlight w:val="yellow"/>
          <w:lang w:val="en-CA"/>
        </w:rPr>
        <w:t>July</w:t>
      </w:r>
      <w:r w:rsidRPr="00624E16">
        <w:rPr>
          <w:rFonts w:ascii="Roboto" w:hAnsi="Roboto"/>
          <w:b/>
          <w:sz w:val="22"/>
          <w:szCs w:val="22"/>
          <w:highlight w:val="yellow"/>
          <w:lang w:val="en-CA"/>
        </w:rPr>
        <w:t xml:space="preserve"> </w:t>
      </w:r>
      <w:r w:rsidR="00261D6A">
        <w:rPr>
          <w:rFonts w:ascii="Roboto" w:hAnsi="Roboto"/>
          <w:b/>
          <w:sz w:val="22"/>
          <w:szCs w:val="22"/>
          <w:highlight w:val="yellow"/>
          <w:lang w:val="en-CA"/>
        </w:rPr>
        <w:t>26</w:t>
      </w:r>
      <w:r w:rsidR="00261D6A" w:rsidRPr="00261D6A">
        <w:rPr>
          <w:rFonts w:ascii="Roboto" w:hAnsi="Roboto"/>
          <w:b/>
          <w:sz w:val="22"/>
          <w:szCs w:val="22"/>
          <w:highlight w:val="yellow"/>
          <w:vertAlign w:val="superscript"/>
          <w:lang w:val="en-CA"/>
        </w:rPr>
        <w:t>th</w:t>
      </w:r>
      <w:r w:rsidR="00877918" w:rsidRPr="00624E16">
        <w:rPr>
          <w:rFonts w:ascii="Roboto" w:hAnsi="Roboto"/>
          <w:b/>
          <w:sz w:val="22"/>
          <w:szCs w:val="22"/>
          <w:highlight w:val="yellow"/>
          <w:lang w:val="en-CA"/>
        </w:rPr>
        <w:t xml:space="preserve">, </w:t>
      </w:r>
      <w:r w:rsidRPr="00624E16">
        <w:rPr>
          <w:rFonts w:ascii="Roboto" w:hAnsi="Roboto"/>
          <w:b/>
          <w:sz w:val="22"/>
          <w:szCs w:val="22"/>
          <w:highlight w:val="yellow"/>
          <w:lang w:val="en-CA"/>
        </w:rPr>
        <w:t>20</w:t>
      </w:r>
      <w:r w:rsidR="00554FDE" w:rsidRPr="00624E16">
        <w:rPr>
          <w:rFonts w:ascii="Roboto" w:hAnsi="Roboto"/>
          <w:b/>
          <w:sz w:val="22"/>
          <w:szCs w:val="22"/>
          <w:highlight w:val="yellow"/>
          <w:lang w:val="en-CA"/>
        </w:rPr>
        <w:t>21</w:t>
      </w:r>
      <w:r w:rsidRPr="00624E16">
        <w:rPr>
          <w:rFonts w:ascii="Roboto" w:hAnsi="Roboto"/>
          <w:sz w:val="22"/>
          <w:szCs w:val="22"/>
          <w:lang w:val="en-CA"/>
        </w:rPr>
        <w:t xml:space="preserve"> – </w:t>
      </w:r>
      <w:r w:rsidR="0001772B" w:rsidRPr="00624E16">
        <w:rPr>
          <w:rFonts w:ascii="Roboto" w:hAnsi="Roboto"/>
          <w:color w:val="4D4D4F"/>
          <w:sz w:val="22"/>
          <w:szCs w:val="22"/>
          <w:lang w:val="en-CA"/>
        </w:rPr>
        <w:t xml:space="preserve">Water is essential for life and indispensable for agriculture. As key players, farmers are implementing techniques to limit waste and </w:t>
      </w:r>
      <w:r w:rsidR="000D0619" w:rsidRPr="00624E16">
        <w:rPr>
          <w:rFonts w:ascii="Roboto" w:hAnsi="Roboto"/>
          <w:color w:val="4D4D4F"/>
          <w:sz w:val="22"/>
          <w:szCs w:val="22"/>
          <w:lang w:val="en-CA"/>
        </w:rPr>
        <w:t xml:space="preserve">reduce </w:t>
      </w:r>
      <w:r w:rsidR="0001772B" w:rsidRPr="00624E16">
        <w:rPr>
          <w:rFonts w:ascii="Roboto" w:hAnsi="Roboto"/>
          <w:color w:val="4D4D4F"/>
          <w:sz w:val="22"/>
          <w:szCs w:val="22"/>
          <w:lang w:val="en-CA"/>
        </w:rPr>
        <w:t>the impact of farming activities.</w:t>
      </w:r>
      <w:r w:rsidR="00B146CA" w:rsidRPr="00624E16">
        <w:rPr>
          <w:rFonts w:ascii="Roboto" w:hAnsi="Roboto"/>
          <w:color w:val="4D4D4F"/>
          <w:sz w:val="22"/>
          <w:szCs w:val="22"/>
          <w:lang w:val="en-CA"/>
        </w:rPr>
        <w:t xml:space="preserve"> The </w:t>
      </w:r>
      <w:proofErr w:type="spellStart"/>
      <w:r w:rsidR="00B146CA" w:rsidRPr="00624E16">
        <w:rPr>
          <w:rFonts w:ascii="Roboto" w:hAnsi="Roboto"/>
          <w:color w:val="4D4D4F"/>
          <w:sz w:val="22"/>
          <w:szCs w:val="22"/>
          <w:lang w:val="en-CA"/>
        </w:rPr>
        <w:t>Montérégie</w:t>
      </w:r>
      <w:proofErr w:type="spellEnd"/>
      <w:r w:rsidR="00B146CA" w:rsidRPr="00624E16">
        <w:rPr>
          <w:rFonts w:ascii="Roboto" w:hAnsi="Roboto"/>
          <w:color w:val="4D4D4F"/>
          <w:sz w:val="22"/>
          <w:szCs w:val="22"/>
          <w:lang w:val="en-CA"/>
        </w:rPr>
        <w:t xml:space="preserve"> UPA, 13 RCMs, and Greater </w:t>
      </w:r>
      <w:proofErr w:type="spellStart"/>
      <w:r w:rsidR="00B146CA" w:rsidRPr="00624E16">
        <w:rPr>
          <w:rFonts w:ascii="Roboto" w:hAnsi="Roboto"/>
          <w:color w:val="4D4D4F"/>
          <w:sz w:val="22"/>
          <w:szCs w:val="22"/>
          <w:lang w:val="en-CA"/>
        </w:rPr>
        <w:t>Longueuil</w:t>
      </w:r>
      <w:proofErr w:type="spellEnd"/>
      <w:r w:rsidR="00B146CA" w:rsidRPr="00624E16">
        <w:rPr>
          <w:rFonts w:ascii="Roboto" w:hAnsi="Roboto"/>
          <w:color w:val="4D4D4F"/>
          <w:sz w:val="22"/>
          <w:szCs w:val="22"/>
          <w:lang w:val="en-CA"/>
        </w:rPr>
        <w:t xml:space="preserve"> aim to inform the public about efforts farmers are making to protect this resource.</w:t>
      </w:r>
      <w:r w:rsidR="00B146CA" w:rsidRPr="00624E16">
        <w:rPr>
          <w:rFonts w:ascii="Roboto" w:hAnsi="Roboto"/>
          <w:sz w:val="22"/>
          <w:szCs w:val="22"/>
          <w:lang w:val="en-CA"/>
        </w:rPr>
        <w:t xml:space="preserve"> </w:t>
      </w:r>
      <w:r w:rsidR="00B146CA" w:rsidRPr="00624E16">
        <w:rPr>
          <w:rFonts w:ascii="Roboto" w:hAnsi="Roboto"/>
          <w:color w:val="4D4D4F"/>
          <w:sz w:val="22"/>
          <w:szCs w:val="22"/>
          <w:lang w:val="en-CA"/>
        </w:rPr>
        <w:t>This initiative is part of the campaign to raise awareness about living together in harmony in the agricultural zone, which was launched with financial support from the Ministry of Agriculture, Fisheries and Food (MAPAQ).</w:t>
      </w:r>
    </w:p>
    <w:p w14:paraId="2F0A3F2C" w14:textId="77777777" w:rsidR="0001772B" w:rsidRPr="00624E16" w:rsidRDefault="0001772B" w:rsidP="000A355D">
      <w:pPr>
        <w:jc w:val="both"/>
        <w:rPr>
          <w:rFonts w:ascii="Roboto" w:hAnsi="Roboto" w:hint="eastAsia"/>
          <w:color w:val="4D4D4F"/>
          <w:sz w:val="22"/>
          <w:szCs w:val="22"/>
          <w:lang w:val="en-CA"/>
        </w:rPr>
      </w:pPr>
    </w:p>
    <w:p w14:paraId="1493E65E" w14:textId="4A02A6A2" w:rsidR="0012044D" w:rsidRPr="00624E16" w:rsidRDefault="0001772B" w:rsidP="0012044D">
      <w:pPr>
        <w:jc w:val="both"/>
        <w:rPr>
          <w:rFonts w:ascii="Roboto" w:hAnsi="Roboto" w:hint="eastAsia"/>
          <w:b/>
          <w:sz w:val="22"/>
          <w:szCs w:val="22"/>
          <w:lang w:val="en-CA"/>
        </w:rPr>
      </w:pPr>
      <w:r w:rsidRPr="00624E16">
        <w:rPr>
          <w:rFonts w:ascii="Roboto" w:hAnsi="Roboto"/>
          <w:b/>
          <w:sz w:val="22"/>
          <w:szCs w:val="22"/>
          <w:lang w:val="en-CA"/>
        </w:rPr>
        <w:t>The theme of water</w:t>
      </w:r>
    </w:p>
    <w:p w14:paraId="21DB2AE2" w14:textId="3009E935" w:rsidR="00E93FDA" w:rsidRPr="00624E16" w:rsidRDefault="00E93FDA" w:rsidP="0012044D">
      <w:pPr>
        <w:jc w:val="both"/>
        <w:rPr>
          <w:rFonts w:ascii="Roboto" w:hAnsi="Roboto" w:hint="eastAsia"/>
          <w:color w:val="4D4D4F"/>
          <w:sz w:val="22"/>
          <w:szCs w:val="22"/>
          <w:lang w:val="en-CA"/>
        </w:rPr>
      </w:pPr>
      <w:r w:rsidRPr="00624E16">
        <w:rPr>
          <w:rFonts w:ascii="Roboto" w:hAnsi="Roboto"/>
          <w:color w:val="4D4D4F"/>
          <w:sz w:val="22"/>
          <w:szCs w:val="22"/>
          <w:lang w:val="en-CA"/>
        </w:rPr>
        <w:t>As water users, agri-businesses develop practices that respect this essential resource, for example, by watering at the base of plants or by using efficient irrigation systems. Preserving the water supply is essential for the future of farming. Protecting aquatic environments is also a priority for farmers. Particular attention is paid to erosion.</w:t>
      </w:r>
    </w:p>
    <w:p w14:paraId="21CB76D9" w14:textId="77777777" w:rsidR="00E93FDA" w:rsidRPr="00624E16" w:rsidRDefault="00E93FDA" w:rsidP="0012044D">
      <w:pPr>
        <w:jc w:val="both"/>
        <w:rPr>
          <w:rFonts w:ascii="Roboto" w:hAnsi="Roboto" w:hint="eastAsia"/>
          <w:color w:val="4D4D4F"/>
          <w:sz w:val="22"/>
          <w:szCs w:val="22"/>
          <w:lang w:val="en-CA"/>
        </w:rPr>
      </w:pPr>
    </w:p>
    <w:p w14:paraId="4987EE64" w14:textId="47477622" w:rsidR="0023096B" w:rsidRPr="00624E16" w:rsidRDefault="001A047A" w:rsidP="0012044D">
      <w:pPr>
        <w:jc w:val="both"/>
        <w:rPr>
          <w:rFonts w:ascii="Roboto" w:hAnsi="Roboto" w:hint="eastAsia"/>
          <w:color w:val="4D4D4F"/>
          <w:sz w:val="22"/>
          <w:szCs w:val="22"/>
          <w:lang w:val="en-CA"/>
        </w:rPr>
      </w:pPr>
      <w:r w:rsidRPr="00624E16">
        <w:rPr>
          <w:rFonts w:ascii="Roboto" w:hAnsi="Roboto"/>
          <w:color w:val="4D4D4F"/>
          <w:sz w:val="22"/>
          <w:szCs w:val="22"/>
          <w:lang w:val="en-CA"/>
        </w:rPr>
        <w:t>To avoid runoff water carrying soil particles away from the fields, practices have been adopted to promote the absorption of water into the soil. Notably, these include plantings between the field and the waterway.</w:t>
      </w:r>
      <w:r w:rsidRPr="00624E16">
        <w:rPr>
          <w:rFonts w:ascii="Roboto" w:hAnsi="Roboto"/>
          <w:sz w:val="22"/>
          <w:szCs w:val="22"/>
          <w:lang w:val="en-CA"/>
        </w:rPr>
        <w:t xml:space="preserve"> </w:t>
      </w:r>
      <w:r w:rsidRPr="00624E16">
        <w:rPr>
          <w:rFonts w:ascii="Roboto" w:hAnsi="Roboto"/>
          <w:color w:val="4D4D4F"/>
          <w:sz w:val="22"/>
          <w:szCs w:val="22"/>
          <w:lang w:val="en-CA"/>
        </w:rPr>
        <w:t xml:space="preserve">These uncultivated portions of land, called riparian strips, are ceded by farms to play an important role in preventing erosion </w:t>
      </w:r>
      <w:r w:rsidR="0075121E" w:rsidRPr="00624E16">
        <w:rPr>
          <w:rFonts w:ascii="Roboto" w:hAnsi="Roboto"/>
          <w:color w:val="4D4D4F"/>
          <w:sz w:val="22"/>
          <w:szCs w:val="22"/>
          <w:lang w:val="en-CA"/>
        </w:rPr>
        <w:t>by</w:t>
      </w:r>
      <w:r w:rsidRPr="00624E16">
        <w:rPr>
          <w:rFonts w:ascii="Roboto" w:hAnsi="Roboto"/>
          <w:color w:val="4D4D4F"/>
          <w:sz w:val="22"/>
          <w:szCs w:val="22"/>
          <w:lang w:val="en-CA"/>
        </w:rPr>
        <w:t xml:space="preserve"> form</w:t>
      </w:r>
      <w:r w:rsidR="0075121E" w:rsidRPr="00624E16">
        <w:rPr>
          <w:rFonts w:ascii="Roboto" w:hAnsi="Roboto"/>
          <w:color w:val="4D4D4F"/>
          <w:sz w:val="22"/>
          <w:szCs w:val="22"/>
          <w:lang w:val="en-CA"/>
        </w:rPr>
        <w:t>ing</w:t>
      </w:r>
      <w:r w:rsidRPr="00624E16">
        <w:rPr>
          <w:rFonts w:ascii="Roboto" w:hAnsi="Roboto"/>
          <w:color w:val="4D4D4F"/>
          <w:sz w:val="22"/>
          <w:szCs w:val="22"/>
          <w:lang w:val="en-CA"/>
        </w:rPr>
        <w:t xml:space="preserve"> a buffer zone between the fields and waterways.</w:t>
      </w:r>
    </w:p>
    <w:p w14:paraId="77FDEAB0" w14:textId="5958BE93" w:rsidR="00785E31" w:rsidRPr="00624E16" w:rsidRDefault="00785E31" w:rsidP="0012044D">
      <w:pPr>
        <w:jc w:val="both"/>
        <w:rPr>
          <w:rFonts w:ascii="Roboto" w:hAnsi="Roboto" w:hint="eastAsia"/>
          <w:color w:val="4D4D4F"/>
          <w:sz w:val="22"/>
          <w:szCs w:val="22"/>
          <w:lang w:val="en-CA"/>
        </w:rPr>
      </w:pPr>
    </w:p>
    <w:p w14:paraId="49E1F54B" w14:textId="21A5E09E" w:rsidR="004C3211" w:rsidRPr="00624E16" w:rsidRDefault="00F31079" w:rsidP="0012044D">
      <w:pPr>
        <w:jc w:val="both"/>
        <w:rPr>
          <w:rFonts w:ascii="Roboto" w:hAnsi="Roboto" w:hint="eastAsia"/>
          <w:color w:val="4D4D4F"/>
          <w:sz w:val="22"/>
          <w:szCs w:val="22"/>
          <w:lang w:val="en-CA"/>
        </w:rPr>
      </w:pPr>
      <w:r w:rsidRPr="00624E16">
        <w:rPr>
          <w:rFonts w:ascii="Roboto" w:hAnsi="Roboto"/>
          <w:color w:val="4D4D4F"/>
          <w:sz w:val="22"/>
          <w:szCs w:val="22"/>
          <w:lang w:val="en-CA"/>
        </w:rPr>
        <w:t>For their part, livestock farmers have developed state</w:t>
      </w:r>
      <w:r w:rsidR="00612A32" w:rsidRPr="00624E16">
        <w:rPr>
          <w:rFonts w:ascii="Roboto" w:hAnsi="Roboto"/>
          <w:color w:val="4D4D4F"/>
          <w:sz w:val="22"/>
          <w:szCs w:val="22"/>
          <w:lang w:val="en-CA"/>
        </w:rPr>
        <w:t>-</w:t>
      </w:r>
      <w:r w:rsidRPr="00624E16">
        <w:rPr>
          <w:rFonts w:ascii="Roboto" w:hAnsi="Roboto"/>
          <w:color w:val="4D4D4F"/>
          <w:sz w:val="22"/>
          <w:szCs w:val="22"/>
          <w:lang w:val="en-CA"/>
        </w:rPr>
        <w:t>of</w:t>
      </w:r>
      <w:r w:rsidR="00612A32" w:rsidRPr="00624E16">
        <w:rPr>
          <w:rFonts w:ascii="Roboto" w:hAnsi="Roboto"/>
          <w:color w:val="4D4D4F"/>
          <w:sz w:val="22"/>
          <w:szCs w:val="22"/>
          <w:lang w:val="en-CA"/>
        </w:rPr>
        <w:t>-</w:t>
      </w:r>
      <w:r w:rsidRPr="00624E16">
        <w:rPr>
          <w:rFonts w:ascii="Roboto" w:hAnsi="Roboto"/>
          <w:color w:val="4D4D4F"/>
          <w:sz w:val="22"/>
          <w:szCs w:val="22"/>
          <w:lang w:val="en-CA"/>
        </w:rPr>
        <w:t>the</w:t>
      </w:r>
      <w:r w:rsidR="00612A32" w:rsidRPr="00624E16">
        <w:rPr>
          <w:rFonts w:ascii="Roboto" w:hAnsi="Roboto"/>
          <w:color w:val="4D4D4F"/>
          <w:sz w:val="22"/>
          <w:szCs w:val="22"/>
          <w:lang w:val="en-CA"/>
        </w:rPr>
        <w:t>-</w:t>
      </w:r>
      <w:r w:rsidRPr="00624E16">
        <w:rPr>
          <w:rFonts w:ascii="Roboto" w:hAnsi="Roboto"/>
          <w:color w:val="4D4D4F"/>
          <w:sz w:val="22"/>
          <w:szCs w:val="22"/>
          <w:lang w:val="en-CA"/>
        </w:rPr>
        <w:t xml:space="preserve">art </w:t>
      </w:r>
      <w:r w:rsidR="006536D1">
        <w:rPr>
          <w:rFonts w:ascii="Roboto" w:hAnsi="Roboto"/>
          <w:color w:val="4D4D4F"/>
          <w:sz w:val="22"/>
          <w:szCs w:val="22"/>
          <w:lang w:val="en-CA"/>
        </w:rPr>
        <w:t>watertight storage structures</w:t>
      </w:r>
      <w:r w:rsidR="00612A32" w:rsidRPr="00624E16">
        <w:rPr>
          <w:rFonts w:ascii="Roboto" w:hAnsi="Roboto"/>
          <w:color w:val="4D4D4F"/>
          <w:sz w:val="22"/>
          <w:szCs w:val="22"/>
          <w:lang w:val="en-CA"/>
        </w:rPr>
        <w:t xml:space="preserve"> to </w:t>
      </w:r>
      <w:r w:rsidR="004C3211" w:rsidRPr="00624E16">
        <w:rPr>
          <w:rFonts w:ascii="Roboto" w:hAnsi="Roboto"/>
          <w:color w:val="4D4D4F"/>
          <w:sz w:val="22"/>
          <w:szCs w:val="22"/>
          <w:lang w:val="en-CA"/>
        </w:rPr>
        <w:t>manage natural fertilizers. Finally, sustainable</w:t>
      </w:r>
      <w:r w:rsidR="004C3211" w:rsidRPr="00624E16">
        <w:rPr>
          <w:rFonts w:ascii="Roboto" w:hAnsi="Roboto"/>
          <w:sz w:val="22"/>
          <w:szCs w:val="22"/>
          <w:lang w:val="en-CA"/>
        </w:rPr>
        <w:t xml:space="preserve"> </w:t>
      </w:r>
      <w:r w:rsidR="0075121E" w:rsidRPr="00624E16">
        <w:rPr>
          <w:rFonts w:ascii="Roboto" w:hAnsi="Roboto"/>
          <w:color w:val="4D4D4F"/>
          <w:sz w:val="22"/>
          <w:szCs w:val="22"/>
          <w:lang w:val="en-CA"/>
        </w:rPr>
        <w:t xml:space="preserve">alternatives in </w:t>
      </w:r>
      <w:r w:rsidR="004C3211" w:rsidRPr="00624E16">
        <w:rPr>
          <w:rFonts w:ascii="Roboto" w:hAnsi="Roboto"/>
          <w:color w:val="4D4D4F"/>
          <w:sz w:val="22"/>
          <w:szCs w:val="22"/>
          <w:lang w:val="en-CA"/>
        </w:rPr>
        <w:t>integrated control, like the use of natural insect predators, significantly reduce the use of fertilizers and pesticides.</w:t>
      </w:r>
    </w:p>
    <w:p w14:paraId="63A7498B" w14:textId="77777777" w:rsidR="00715674" w:rsidRDefault="00715674" w:rsidP="0012044D">
      <w:pPr>
        <w:jc w:val="both"/>
        <w:rPr>
          <w:rFonts w:ascii="Roboto" w:hAnsi="Roboto" w:hint="eastAsia"/>
          <w:color w:val="4D4D4F"/>
          <w:sz w:val="22"/>
          <w:szCs w:val="22"/>
          <w:lang w:val="en-CA"/>
        </w:rPr>
      </w:pPr>
    </w:p>
    <w:p w14:paraId="58469058" w14:textId="23007578" w:rsidR="004C3211" w:rsidRPr="00624E16" w:rsidRDefault="004C3211" w:rsidP="0012044D">
      <w:pPr>
        <w:jc w:val="both"/>
        <w:rPr>
          <w:rFonts w:ascii="Roboto" w:hAnsi="Roboto" w:hint="eastAsia"/>
          <w:color w:val="4D4D4F"/>
          <w:sz w:val="22"/>
          <w:szCs w:val="22"/>
          <w:lang w:val="en-CA"/>
        </w:rPr>
      </w:pPr>
      <w:r w:rsidRPr="00624E16">
        <w:rPr>
          <w:rFonts w:ascii="Roboto" w:hAnsi="Roboto"/>
          <w:color w:val="4D4D4F"/>
          <w:sz w:val="22"/>
          <w:szCs w:val="22"/>
          <w:lang w:val="en-CA"/>
        </w:rPr>
        <w:t xml:space="preserve">In the agricultural milieu, farmers are taking mitigation measures to ensure a sustainable agriculture, in </w:t>
      </w:r>
      <w:r w:rsidR="0075121E" w:rsidRPr="00624E16">
        <w:rPr>
          <w:rFonts w:ascii="Roboto" w:hAnsi="Roboto"/>
          <w:color w:val="4D4D4F"/>
          <w:sz w:val="22"/>
          <w:szCs w:val="22"/>
          <w:lang w:val="en-CA"/>
        </w:rPr>
        <w:t>accordance</w:t>
      </w:r>
      <w:r w:rsidRPr="00624E16">
        <w:rPr>
          <w:rFonts w:ascii="Roboto" w:hAnsi="Roboto"/>
          <w:color w:val="4D4D4F"/>
          <w:sz w:val="22"/>
          <w:szCs w:val="22"/>
          <w:lang w:val="en-CA"/>
        </w:rPr>
        <w:t xml:space="preserve"> with government policies established to protect, restore, and clean waterways and drainage ditches.</w:t>
      </w:r>
    </w:p>
    <w:p w14:paraId="5CB56E84" w14:textId="77777777" w:rsidR="0012044D" w:rsidRPr="00624E16" w:rsidRDefault="0012044D" w:rsidP="0012044D">
      <w:pPr>
        <w:jc w:val="both"/>
        <w:rPr>
          <w:rFonts w:ascii="Roboto" w:hAnsi="Roboto" w:hint="eastAsia"/>
          <w:sz w:val="22"/>
          <w:szCs w:val="22"/>
          <w:lang w:val="en-CA"/>
        </w:rPr>
      </w:pPr>
    </w:p>
    <w:p w14:paraId="2004B0D9" w14:textId="77777777" w:rsidR="0012044D" w:rsidRPr="00624E16" w:rsidRDefault="0012044D" w:rsidP="0012044D">
      <w:pPr>
        <w:rPr>
          <w:rFonts w:ascii="Roboto" w:hAnsi="Roboto" w:hint="eastAsia"/>
          <w:sz w:val="22"/>
          <w:szCs w:val="22"/>
          <w:lang w:val="en-CA"/>
        </w:rPr>
      </w:pPr>
    </w:p>
    <w:p w14:paraId="7657AE65" w14:textId="315D3F63" w:rsidR="00CC23CA" w:rsidRPr="00624E16" w:rsidRDefault="00CC23CA" w:rsidP="00724C83">
      <w:pPr>
        <w:jc w:val="both"/>
        <w:rPr>
          <w:rFonts w:ascii="Roboto" w:hAnsi="Roboto" w:hint="eastAsia"/>
          <w:color w:val="4D4D4F"/>
          <w:sz w:val="22"/>
          <w:szCs w:val="22"/>
          <w:lang w:val="en-CA"/>
        </w:rPr>
      </w:pPr>
    </w:p>
    <w:p w14:paraId="61559606" w14:textId="2B6954F3" w:rsidR="004C3211" w:rsidRPr="00624E16" w:rsidRDefault="004C3211" w:rsidP="00724C83">
      <w:pPr>
        <w:jc w:val="both"/>
        <w:rPr>
          <w:rFonts w:ascii="Roboto" w:hAnsi="Roboto" w:hint="eastAsia"/>
          <w:color w:val="4D4D4F"/>
          <w:sz w:val="22"/>
          <w:szCs w:val="22"/>
          <w:lang w:val="en-CA"/>
        </w:rPr>
      </w:pPr>
    </w:p>
    <w:p w14:paraId="02ECAFEB" w14:textId="4D258258" w:rsidR="004C3211" w:rsidRPr="00624E16" w:rsidRDefault="004C3211" w:rsidP="00724C83">
      <w:pPr>
        <w:jc w:val="both"/>
        <w:rPr>
          <w:rFonts w:ascii="Roboto" w:hAnsi="Roboto" w:hint="eastAsia"/>
          <w:color w:val="4D4D4F"/>
          <w:sz w:val="22"/>
          <w:szCs w:val="22"/>
          <w:lang w:val="en-CA"/>
        </w:rPr>
      </w:pPr>
    </w:p>
    <w:p w14:paraId="516A7D4D" w14:textId="7D55D26E" w:rsidR="004C3211" w:rsidRPr="00624E16" w:rsidRDefault="004C3211" w:rsidP="00724C83">
      <w:pPr>
        <w:jc w:val="both"/>
        <w:rPr>
          <w:rFonts w:ascii="Roboto" w:hAnsi="Roboto" w:hint="eastAsia"/>
          <w:color w:val="4D4D4F"/>
          <w:sz w:val="22"/>
          <w:szCs w:val="22"/>
          <w:lang w:val="en-CA"/>
        </w:rPr>
      </w:pPr>
    </w:p>
    <w:p w14:paraId="6076AF89" w14:textId="77777777" w:rsidR="004C3211" w:rsidRPr="00624E16" w:rsidRDefault="004C3211" w:rsidP="00724C83">
      <w:pPr>
        <w:jc w:val="both"/>
        <w:rPr>
          <w:rFonts w:ascii="Roboto" w:hAnsi="Roboto" w:hint="eastAsia"/>
          <w:color w:val="4D4D4F"/>
          <w:sz w:val="22"/>
          <w:szCs w:val="22"/>
          <w:lang w:val="en-CA"/>
        </w:rPr>
      </w:pPr>
    </w:p>
    <w:p w14:paraId="6BFE54D1" w14:textId="77777777" w:rsidR="008F034B" w:rsidRPr="00624E16" w:rsidRDefault="008F034B" w:rsidP="00724C83">
      <w:pPr>
        <w:jc w:val="both"/>
        <w:rPr>
          <w:rFonts w:ascii="Roboto" w:hAnsi="Roboto" w:hint="eastAsia"/>
          <w:color w:val="4D4D4F"/>
          <w:sz w:val="22"/>
          <w:szCs w:val="22"/>
          <w:lang w:val="en-CA"/>
        </w:rPr>
      </w:pPr>
    </w:p>
    <w:p w14:paraId="6BC3C80C" w14:textId="7EC5AA9C" w:rsidR="00724C83" w:rsidRPr="00624E16" w:rsidRDefault="00724C83" w:rsidP="00724C83">
      <w:pPr>
        <w:jc w:val="center"/>
        <w:rPr>
          <w:rFonts w:ascii="Roboto" w:hAnsi="Roboto" w:cs="Arial" w:hint="eastAsia"/>
          <w:sz w:val="22"/>
          <w:szCs w:val="22"/>
          <w:lang w:val="en-CA"/>
        </w:rPr>
      </w:pPr>
      <w:r w:rsidRPr="00624E16">
        <w:rPr>
          <w:rFonts w:ascii="Roboto" w:hAnsi="Roboto" w:cs="Arial"/>
          <w:sz w:val="22"/>
          <w:szCs w:val="22"/>
          <w:lang w:val="en-CA"/>
        </w:rPr>
        <w:t>1</w:t>
      </w:r>
      <w:r w:rsidR="008F034B" w:rsidRPr="00624E16">
        <w:rPr>
          <w:rFonts w:ascii="Roboto" w:hAnsi="Roboto" w:cs="Arial"/>
          <w:sz w:val="22"/>
          <w:szCs w:val="22"/>
          <w:lang w:val="en-CA"/>
        </w:rPr>
        <w:t xml:space="preserve"> </w:t>
      </w:r>
      <w:r w:rsidRPr="00624E16">
        <w:rPr>
          <w:rFonts w:ascii="Roboto" w:hAnsi="Roboto" w:cs="Arial"/>
          <w:sz w:val="22"/>
          <w:szCs w:val="22"/>
          <w:lang w:val="en-CA"/>
        </w:rPr>
        <w:t>/</w:t>
      </w:r>
      <w:r w:rsidR="008F034B" w:rsidRPr="00624E16">
        <w:rPr>
          <w:rFonts w:ascii="Roboto" w:hAnsi="Roboto" w:cs="Arial"/>
          <w:sz w:val="22"/>
          <w:szCs w:val="22"/>
          <w:lang w:val="en-CA"/>
        </w:rPr>
        <w:t xml:space="preserve"> 2</w:t>
      </w:r>
    </w:p>
    <w:p w14:paraId="28BB246B" w14:textId="77777777" w:rsidR="00724C83" w:rsidRPr="00624E16" w:rsidRDefault="00724C83" w:rsidP="00724C83">
      <w:pPr>
        <w:jc w:val="both"/>
        <w:rPr>
          <w:rFonts w:ascii="Roboto" w:hAnsi="Roboto" w:hint="eastAsia"/>
          <w:b/>
          <w:color w:val="4D4D4F"/>
          <w:sz w:val="22"/>
          <w:szCs w:val="22"/>
          <w:lang w:val="en-CA"/>
        </w:rPr>
      </w:pPr>
    </w:p>
    <w:p w14:paraId="3AB06417" w14:textId="77777777" w:rsidR="00724C83" w:rsidRPr="00624E16" w:rsidRDefault="00724C83" w:rsidP="00724C83">
      <w:pPr>
        <w:jc w:val="both"/>
        <w:rPr>
          <w:rFonts w:ascii="Roboto" w:hAnsi="Roboto" w:hint="eastAsia"/>
          <w:b/>
          <w:color w:val="4D4D4F"/>
          <w:sz w:val="22"/>
          <w:szCs w:val="22"/>
          <w:lang w:val="en-CA"/>
        </w:rPr>
      </w:pPr>
    </w:p>
    <w:p w14:paraId="426A1491" w14:textId="77777777" w:rsidR="00724C83" w:rsidRPr="00624E16" w:rsidRDefault="00724C83" w:rsidP="00724C83">
      <w:pPr>
        <w:jc w:val="both"/>
        <w:rPr>
          <w:rFonts w:ascii="Roboto" w:hAnsi="Roboto" w:hint="eastAsia"/>
          <w:b/>
          <w:color w:val="4D4D4F"/>
          <w:sz w:val="22"/>
          <w:szCs w:val="22"/>
          <w:lang w:val="en-CA"/>
        </w:rPr>
      </w:pPr>
    </w:p>
    <w:p w14:paraId="77D072FD" w14:textId="77777777" w:rsidR="00724C83" w:rsidRPr="00624E16" w:rsidRDefault="00724C83" w:rsidP="00724C83">
      <w:pPr>
        <w:jc w:val="both"/>
        <w:rPr>
          <w:rFonts w:ascii="Roboto" w:hAnsi="Roboto" w:hint="eastAsia"/>
          <w:b/>
          <w:color w:val="4D4D4F"/>
          <w:sz w:val="22"/>
          <w:szCs w:val="22"/>
          <w:lang w:val="en-CA"/>
        </w:rPr>
      </w:pPr>
    </w:p>
    <w:p w14:paraId="4F496717" w14:textId="77777777" w:rsidR="007F124B" w:rsidRPr="00624E16" w:rsidRDefault="007F124B" w:rsidP="00724C83">
      <w:pPr>
        <w:jc w:val="both"/>
        <w:rPr>
          <w:rFonts w:ascii="Roboto" w:hAnsi="Roboto" w:hint="eastAsia"/>
          <w:color w:val="4D4D4F"/>
          <w:sz w:val="22"/>
          <w:szCs w:val="22"/>
          <w:lang w:val="en-CA"/>
        </w:rPr>
      </w:pPr>
    </w:p>
    <w:p w14:paraId="12628867" w14:textId="77777777" w:rsidR="000E3AFC" w:rsidRPr="00624E16" w:rsidRDefault="000E3AFC" w:rsidP="00724C83">
      <w:pPr>
        <w:jc w:val="both"/>
        <w:rPr>
          <w:rFonts w:ascii="Roboto" w:hAnsi="Roboto" w:hint="eastAsia"/>
          <w:color w:val="4D4D4F"/>
          <w:sz w:val="22"/>
          <w:szCs w:val="22"/>
          <w:lang w:val="en-CA"/>
        </w:rPr>
      </w:pPr>
    </w:p>
    <w:p w14:paraId="2D1D52AA" w14:textId="77777777" w:rsidR="0026673C" w:rsidRPr="00624E16" w:rsidRDefault="0026673C" w:rsidP="00724C83">
      <w:pPr>
        <w:jc w:val="both"/>
        <w:rPr>
          <w:rFonts w:ascii="Roboto" w:hAnsi="Roboto" w:hint="eastAsia"/>
          <w:color w:val="4D4D4F"/>
          <w:sz w:val="22"/>
          <w:szCs w:val="22"/>
          <w:lang w:val="en-CA"/>
        </w:rPr>
      </w:pPr>
    </w:p>
    <w:p w14:paraId="630D0F84" w14:textId="77777777" w:rsidR="00877918" w:rsidRPr="00624E16" w:rsidRDefault="00877918" w:rsidP="00877918">
      <w:pPr>
        <w:jc w:val="both"/>
        <w:rPr>
          <w:rFonts w:ascii="Roboto" w:hAnsi="Roboto" w:hint="eastAsia"/>
          <w:color w:val="4D4D4F"/>
          <w:sz w:val="22"/>
          <w:szCs w:val="22"/>
          <w:lang w:val="en-CA"/>
        </w:rPr>
      </w:pPr>
    </w:p>
    <w:p w14:paraId="40063D71" w14:textId="694515A6" w:rsidR="00724C83" w:rsidRPr="00624E16" w:rsidRDefault="00877918" w:rsidP="00877918">
      <w:pPr>
        <w:jc w:val="both"/>
        <w:rPr>
          <w:rFonts w:ascii="Roboto" w:hAnsi="Roboto" w:hint="eastAsia"/>
          <w:color w:val="4D4D4F"/>
          <w:sz w:val="22"/>
          <w:szCs w:val="22"/>
          <w:lang w:val="en-CA"/>
        </w:rPr>
      </w:pPr>
      <w:r w:rsidRPr="00624E16">
        <w:rPr>
          <w:rFonts w:ascii="Roboto" w:hAnsi="Roboto"/>
          <w:color w:val="4D4D4F"/>
          <w:sz w:val="22"/>
          <w:szCs w:val="22"/>
          <w:lang w:val="en-CA"/>
        </w:rPr>
        <w:t>Remember that this project, living together in harmony in the agricultural zone, has a regional scope. It aims to foster living together and dialogue between farmers and residents. The different partners want to demystify beliefs, mitigate nuisances, and address issues related to agricultural work. It is important to the project’s initiators to highlight the multifunctionality of the agricultural zone as a place for living, working, and leisure.</w:t>
      </w:r>
    </w:p>
    <w:p w14:paraId="1A5C6350" w14:textId="77777777" w:rsidR="00877918" w:rsidRPr="00624E16" w:rsidRDefault="00877918" w:rsidP="00877918">
      <w:pPr>
        <w:jc w:val="both"/>
        <w:rPr>
          <w:rFonts w:ascii="Roboto" w:hAnsi="Roboto" w:hint="eastAsia"/>
          <w:b/>
          <w:sz w:val="22"/>
          <w:szCs w:val="22"/>
          <w:lang w:val="en-CA"/>
        </w:rPr>
      </w:pPr>
    </w:p>
    <w:p w14:paraId="0BF92E28" w14:textId="77777777" w:rsidR="00877918" w:rsidRPr="00624E16" w:rsidRDefault="00877918" w:rsidP="008F034B">
      <w:pPr>
        <w:jc w:val="both"/>
        <w:rPr>
          <w:rFonts w:ascii="Roboto" w:hAnsi="Roboto" w:hint="eastAsia"/>
          <w:b/>
          <w:sz w:val="22"/>
          <w:szCs w:val="22"/>
          <w:lang w:val="en-CA"/>
        </w:rPr>
      </w:pPr>
      <w:r w:rsidRPr="00624E16">
        <w:rPr>
          <w:rFonts w:ascii="Roboto" w:hAnsi="Roboto"/>
          <w:b/>
          <w:sz w:val="22"/>
          <w:szCs w:val="22"/>
          <w:lang w:val="en-CA"/>
        </w:rPr>
        <w:t>About the partners</w:t>
      </w:r>
    </w:p>
    <w:p w14:paraId="1CB3B3AB" w14:textId="77777777" w:rsidR="00877918" w:rsidRPr="00624E16" w:rsidRDefault="00877918" w:rsidP="008F034B">
      <w:pPr>
        <w:jc w:val="both"/>
        <w:rPr>
          <w:rFonts w:ascii="Roboto" w:hAnsi="Roboto" w:hint="eastAsia"/>
          <w:color w:val="4D4D4F"/>
          <w:sz w:val="22"/>
          <w:szCs w:val="22"/>
          <w:lang w:val="en-CA"/>
        </w:rPr>
      </w:pPr>
      <w:r w:rsidRPr="00624E16">
        <w:rPr>
          <w:rFonts w:ascii="Roboto" w:hAnsi="Roboto"/>
          <w:color w:val="4D4D4F"/>
          <w:sz w:val="22"/>
          <w:szCs w:val="22"/>
          <w:lang w:val="en-CA"/>
        </w:rPr>
        <w:t xml:space="preserve">The project partners include: the RCMs of Acton, </w:t>
      </w:r>
      <w:proofErr w:type="spellStart"/>
      <w:r w:rsidRPr="00624E16">
        <w:rPr>
          <w:rFonts w:ascii="Roboto" w:hAnsi="Roboto"/>
          <w:color w:val="4D4D4F"/>
          <w:sz w:val="22"/>
          <w:szCs w:val="22"/>
          <w:lang w:val="en-CA"/>
        </w:rPr>
        <w:t>Beauharnois</w:t>
      </w:r>
      <w:proofErr w:type="spellEnd"/>
      <w:r w:rsidRPr="00624E16">
        <w:rPr>
          <w:rFonts w:ascii="Roboto" w:hAnsi="Roboto"/>
          <w:color w:val="4D4D4F"/>
          <w:sz w:val="22"/>
          <w:szCs w:val="22"/>
          <w:lang w:val="en-CA"/>
        </w:rPr>
        <w:t>-Salaberry, Brome-Missisquoi, Haut-Richelieu, Haut-St-Laurent, Jardins-de-Napierville, Haute-</w:t>
      </w:r>
      <w:proofErr w:type="spellStart"/>
      <w:r w:rsidRPr="00624E16">
        <w:rPr>
          <w:rFonts w:ascii="Roboto" w:hAnsi="Roboto"/>
          <w:color w:val="4D4D4F"/>
          <w:sz w:val="22"/>
          <w:szCs w:val="22"/>
          <w:lang w:val="en-CA"/>
        </w:rPr>
        <w:t>Yamaska</w:t>
      </w:r>
      <w:proofErr w:type="spellEnd"/>
      <w:r w:rsidRPr="00624E16">
        <w:rPr>
          <w:rFonts w:ascii="Roboto" w:hAnsi="Roboto"/>
          <w:color w:val="4D4D4F"/>
          <w:sz w:val="22"/>
          <w:szCs w:val="22"/>
          <w:lang w:val="en-CA"/>
        </w:rPr>
        <w:t>, Marguerite-</w:t>
      </w:r>
      <w:proofErr w:type="spellStart"/>
      <w:r w:rsidRPr="00624E16">
        <w:rPr>
          <w:rFonts w:ascii="Roboto" w:hAnsi="Roboto"/>
          <w:color w:val="4D4D4F"/>
          <w:sz w:val="22"/>
          <w:szCs w:val="22"/>
          <w:lang w:val="en-CA"/>
        </w:rPr>
        <w:t>D’Youville</w:t>
      </w:r>
      <w:proofErr w:type="spellEnd"/>
      <w:r w:rsidRPr="00624E16">
        <w:rPr>
          <w:rFonts w:ascii="Roboto" w:hAnsi="Roboto"/>
          <w:color w:val="4D4D4F"/>
          <w:sz w:val="22"/>
          <w:szCs w:val="22"/>
          <w:lang w:val="en-CA"/>
        </w:rPr>
        <w:t xml:space="preserve">, </w:t>
      </w:r>
      <w:proofErr w:type="spellStart"/>
      <w:r w:rsidRPr="00624E16">
        <w:rPr>
          <w:rFonts w:ascii="Roboto" w:hAnsi="Roboto"/>
          <w:color w:val="4D4D4F"/>
          <w:sz w:val="22"/>
          <w:szCs w:val="22"/>
          <w:lang w:val="en-CA"/>
        </w:rPr>
        <w:t>Maskoutains</w:t>
      </w:r>
      <w:proofErr w:type="spellEnd"/>
      <w:r w:rsidRPr="00624E16">
        <w:rPr>
          <w:rFonts w:ascii="Roboto" w:hAnsi="Roboto"/>
          <w:color w:val="4D4D4F"/>
          <w:sz w:val="22"/>
          <w:szCs w:val="22"/>
          <w:lang w:val="en-CA"/>
        </w:rPr>
        <w:t xml:space="preserve">, Pierre-De </w:t>
      </w:r>
      <w:proofErr w:type="spellStart"/>
      <w:r w:rsidRPr="00624E16">
        <w:rPr>
          <w:rFonts w:ascii="Roboto" w:hAnsi="Roboto"/>
          <w:color w:val="4D4D4F"/>
          <w:sz w:val="22"/>
          <w:szCs w:val="22"/>
          <w:lang w:val="en-CA"/>
        </w:rPr>
        <w:t>Saurel</w:t>
      </w:r>
      <w:proofErr w:type="spellEnd"/>
      <w:r w:rsidRPr="00624E16">
        <w:rPr>
          <w:rFonts w:ascii="Roboto" w:hAnsi="Roboto"/>
          <w:color w:val="4D4D4F"/>
          <w:sz w:val="22"/>
          <w:szCs w:val="22"/>
          <w:lang w:val="en-CA"/>
        </w:rPr>
        <w:t xml:space="preserve">, Roussillon, </w:t>
      </w:r>
      <w:proofErr w:type="spellStart"/>
      <w:r w:rsidRPr="00624E16">
        <w:rPr>
          <w:rFonts w:ascii="Roboto" w:hAnsi="Roboto"/>
          <w:color w:val="4D4D4F"/>
          <w:sz w:val="22"/>
          <w:szCs w:val="22"/>
          <w:lang w:val="en-CA"/>
        </w:rPr>
        <w:t>Rouville</w:t>
      </w:r>
      <w:proofErr w:type="spellEnd"/>
      <w:r w:rsidRPr="00624E16">
        <w:rPr>
          <w:rFonts w:ascii="Roboto" w:hAnsi="Roboto"/>
          <w:color w:val="4D4D4F"/>
          <w:sz w:val="22"/>
          <w:szCs w:val="22"/>
          <w:lang w:val="en-CA"/>
        </w:rPr>
        <w:t xml:space="preserve">, and </w:t>
      </w:r>
      <w:proofErr w:type="spellStart"/>
      <w:r w:rsidRPr="00624E16">
        <w:rPr>
          <w:rFonts w:ascii="Roboto" w:hAnsi="Roboto"/>
          <w:color w:val="4D4D4F"/>
          <w:sz w:val="22"/>
          <w:szCs w:val="22"/>
          <w:lang w:val="en-CA"/>
        </w:rPr>
        <w:t>Vallée</w:t>
      </w:r>
      <w:proofErr w:type="spellEnd"/>
      <w:r w:rsidRPr="00624E16">
        <w:rPr>
          <w:rFonts w:ascii="Roboto" w:hAnsi="Roboto"/>
          <w:color w:val="4D4D4F"/>
          <w:sz w:val="22"/>
          <w:szCs w:val="22"/>
          <w:lang w:val="en-CA"/>
        </w:rPr>
        <w:t xml:space="preserve">-du-Richelieu, Greater </w:t>
      </w:r>
      <w:proofErr w:type="spellStart"/>
      <w:r w:rsidRPr="00624E16">
        <w:rPr>
          <w:rFonts w:ascii="Roboto" w:hAnsi="Roboto"/>
          <w:color w:val="4D4D4F"/>
          <w:sz w:val="22"/>
          <w:szCs w:val="22"/>
          <w:lang w:val="en-CA"/>
        </w:rPr>
        <w:t>Longueuil</w:t>
      </w:r>
      <w:proofErr w:type="spellEnd"/>
      <w:r w:rsidRPr="00624E16">
        <w:rPr>
          <w:rFonts w:ascii="Roboto" w:hAnsi="Roboto"/>
          <w:color w:val="4D4D4F"/>
          <w:sz w:val="22"/>
          <w:szCs w:val="22"/>
          <w:lang w:val="en-CA"/>
        </w:rPr>
        <w:t xml:space="preserve">, the </w:t>
      </w:r>
      <w:proofErr w:type="spellStart"/>
      <w:r w:rsidRPr="00624E16">
        <w:rPr>
          <w:rFonts w:ascii="Roboto" w:hAnsi="Roboto"/>
          <w:color w:val="4D4D4F"/>
          <w:sz w:val="22"/>
          <w:szCs w:val="22"/>
          <w:lang w:val="en-CA"/>
        </w:rPr>
        <w:t>Montérégie</w:t>
      </w:r>
      <w:proofErr w:type="spellEnd"/>
      <w:r w:rsidRPr="00624E16">
        <w:rPr>
          <w:rFonts w:ascii="Roboto" w:hAnsi="Roboto"/>
          <w:color w:val="4D4D4F"/>
          <w:sz w:val="22"/>
          <w:szCs w:val="22"/>
          <w:lang w:val="en-CA"/>
        </w:rPr>
        <w:t xml:space="preserve"> UPA Federation (MUPAF), and the MAPAQ </w:t>
      </w:r>
      <w:proofErr w:type="spellStart"/>
      <w:r w:rsidRPr="00624E16">
        <w:rPr>
          <w:rFonts w:ascii="Roboto" w:hAnsi="Roboto"/>
          <w:color w:val="4D4D4F"/>
          <w:sz w:val="22"/>
          <w:szCs w:val="22"/>
          <w:lang w:val="en-CA"/>
        </w:rPr>
        <w:t>Montérégie</w:t>
      </w:r>
      <w:proofErr w:type="spellEnd"/>
      <w:r w:rsidRPr="00624E16">
        <w:rPr>
          <w:rFonts w:ascii="Roboto" w:hAnsi="Roboto"/>
          <w:color w:val="4D4D4F"/>
          <w:sz w:val="22"/>
          <w:szCs w:val="22"/>
          <w:lang w:val="en-CA"/>
        </w:rPr>
        <w:t xml:space="preserve"> regional office. These organizations are pooling resources and efforts to develop strategies and tools to ensure this campaign to raise awareness has a regional reach. The project was funded by the MAPAQ’s Territories program: Bio-food priorities and will continue through October 2021.</w:t>
      </w:r>
    </w:p>
    <w:p w14:paraId="743CFB3C" w14:textId="77777777" w:rsidR="00AE48B4" w:rsidRPr="00624E16" w:rsidRDefault="00AE48B4" w:rsidP="00AE48B4">
      <w:pPr>
        <w:jc w:val="both"/>
        <w:rPr>
          <w:rFonts w:ascii="Roboto" w:hAnsi="Roboto" w:hint="eastAsia"/>
          <w:sz w:val="22"/>
          <w:szCs w:val="22"/>
          <w:lang w:val="en-CA"/>
        </w:rPr>
      </w:pPr>
    </w:p>
    <w:p w14:paraId="627F2CEC" w14:textId="255C71B1" w:rsidR="00AE48B4" w:rsidRPr="00624E16" w:rsidRDefault="00AE48B4" w:rsidP="00AE48B4">
      <w:pPr>
        <w:jc w:val="center"/>
        <w:rPr>
          <w:rFonts w:ascii="Roboto" w:hAnsi="Roboto" w:hint="eastAsia"/>
          <w:sz w:val="22"/>
          <w:szCs w:val="22"/>
          <w:lang w:val="en-CA"/>
        </w:rPr>
      </w:pPr>
      <w:r w:rsidRPr="00624E16">
        <w:rPr>
          <w:rFonts w:ascii="Roboto" w:hAnsi="Roboto"/>
          <w:sz w:val="22"/>
          <w:szCs w:val="22"/>
          <w:lang w:val="en-CA"/>
        </w:rPr>
        <w:t>-</w:t>
      </w:r>
      <w:r w:rsidR="007F124B" w:rsidRPr="00624E16">
        <w:rPr>
          <w:rFonts w:ascii="Roboto" w:hAnsi="Roboto"/>
          <w:sz w:val="22"/>
          <w:szCs w:val="22"/>
          <w:lang w:val="en-CA"/>
        </w:rPr>
        <w:t xml:space="preserve"> </w:t>
      </w:r>
      <w:r w:rsidRPr="00624E16">
        <w:rPr>
          <w:rFonts w:ascii="Roboto" w:hAnsi="Roboto"/>
          <w:sz w:val="22"/>
          <w:szCs w:val="22"/>
          <w:lang w:val="en-CA"/>
        </w:rPr>
        <w:t>30</w:t>
      </w:r>
      <w:r w:rsidR="007F124B" w:rsidRPr="00624E16">
        <w:rPr>
          <w:rFonts w:ascii="Roboto" w:hAnsi="Roboto"/>
          <w:sz w:val="22"/>
          <w:szCs w:val="22"/>
          <w:lang w:val="en-CA"/>
        </w:rPr>
        <w:t xml:space="preserve"> </w:t>
      </w:r>
      <w:r w:rsidRPr="00624E16">
        <w:rPr>
          <w:rFonts w:ascii="Roboto" w:hAnsi="Roboto"/>
          <w:sz w:val="22"/>
          <w:szCs w:val="22"/>
          <w:lang w:val="en-CA"/>
        </w:rPr>
        <w:t>-</w:t>
      </w:r>
    </w:p>
    <w:p w14:paraId="43EB4AF3" w14:textId="77777777" w:rsidR="00AE48B4" w:rsidRPr="00624E16" w:rsidRDefault="00AE48B4" w:rsidP="00AE48B4">
      <w:pPr>
        <w:rPr>
          <w:rFonts w:ascii="Roboto" w:hAnsi="Roboto" w:hint="eastAsia"/>
          <w:sz w:val="22"/>
          <w:szCs w:val="22"/>
          <w:lang w:val="en-CA"/>
        </w:rPr>
      </w:pPr>
    </w:p>
    <w:p w14:paraId="7B16A3AA" w14:textId="6DC88DA2" w:rsidR="00F32FBD" w:rsidRDefault="00F32FBD" w:rsidP="00F32FBD">
      <w:pPr>
        <w:rPr>
          <w:rFonts w:ascii="Roboto" w:hAnsi="Roboto"/>
          <w:sz w:val="22"/>
          <w:szCs w:val="22"/>
          <w:u w:val="single"/>
          <w:lang w:val="en-CA"/>
        </w:rPr>
      </w:pPr>
      <w:r w:rsidRPr="00624E16">
        <w:rPr>
          <w:rFonts w:ascii="Roboto" w:hAnsi="Roboto"/>
          <w:sz w:val="22"/>
          <w:szCs w:val="22"/>
          <w:u w:val="single"/>
          <w:lang w:val="en-CA"/>
        </w:rPr>
        <w:t>Sources:</w:t>
      </w:r>
    </w:p>
    <w:p w14:paraId="3D0D9C09" w14:textId="77777777" w:rsidR="008F7312" w:rsidRPr="00B52A48" w:rsidRDefault="008F7312" w:rsidP="008F7312">
      <w:pPr>
        <w:rPr>
          <w:rFonts w:ascii="Roboto" w:hAnsi="Roboto"/>
          <w:sz w:val="22"/>
          <w:szCs w:val="22"/>
          <w:lang w:val="en-CA"/>
        </w:rPr>
      </w:pPr>
      <w:r w:rsidRPr="00B52A48">
        <w:rPr>
          <w:rFonts w:ascii="Roboto" w:hAnsi="Roboto"/>
          <w:sz w:val="22"/>
          <w:szCs w:val="22"/>
          <w:lang w:val="en-CA"/>
        </w:rPr>
        <w:t>Living Together Project:</w:t>
      </w:r>
    </w:p>
    <w:p w14:paraId="4E27CC73" w14:textId="77777777" w:rsidR="008F7312" w:rsidRPr="00BE6F85" w:rsidRDefault="008F7312" w:rsidP="008F7312">
      <w:pPr>
        <w:rPr>
          <w:rFonts w:ascii="Roboto" w:hAnsi="Roboto"/>
          <w:sz w:val="22"/>
          <w:szCs w:val="22"/>
          <w:lang w:val="en-CA"/>
        </w:rPr>
      </w:pPr>
      <w:r w:rsidRPr="00BE6F85">
        <w:rPr>
          <w:rFonts w:ascii="Roboto" w:hAnsi="Roboto"/>
          <w:sz w:val="22"/>
          <w:szCs w:val="22"/>
          <w:lang w:val="en-CA"/>
        </w:rPr>
        <w:t xml:space="preserve">Caroline Deschamps, </w:t>
      </w:r>
      <w:proofErr w:type="spellStart"/>
      <w:r w:rsidRPr="00BE6F85">
        <w:rPr>
          <w:rFonts w:ascii="Roboto" w:hAnsi="Roboto"/>
          <w:sz w:val="22"/>
          <w:szCs w:val="22"/>
          <w:lang w:val="en-CA"/>
        </w:rPr>
        <w:t>Montérégie</w:t>
      </w:r>
      <w:proofErr w:type="spellEnd"/>
      <w:r w:rsidRPr="00BE6F85">
        <w:rPr>
          <w:rFonts w:ascii="Roboto" w:hAnsi="Roboto"/>
          <w:sz w:val="22"/>
          <w:szCs w:val="22"/>
          <w:lang w:val="en-CA"/>
        </w:rPr>
        <w:t xml:space="preserve"> UPA Federation (MUPAF)</w:t>
      </w:r>
    </w:p>
    <w:p w14:paraId="67DB470B" w14:textId="77777777" w:rsidR="008F7312" w:rsidRPr="00B52A48" w:rsidRDefault="008F7312" w:rsidP="008F7312">
      <w:pPr>
        <w:rPr>
          <w:rFonts w:ascii="Roboto" w:hAnsi="Roboto"/>
          <w:sz w:val="22"/>
          <w:szCs w:val="22"/>
          <w:lang w:val="en-CA"/>
        </w:rPr>
      </w:pPr>
      <w:r w:rsidRPr="00B52A48">
        <w:rPr>
          <w:rFonts w:ascii="Roboto" w:hAnsi="Roboto"/>
          <w:sz w:val="22"/>
          <w:szCs w:val="22"/>
          <w:lang w:val="en-CA"/>
        </w:rPr>
        <w:t xml:space="preserve">450-774-9154, extension </w:t>
      </w:r>
      <w:r>
        <w:rPr>
          <w:rFonts w:ascii="Roboto" w:hAnsi="Roboto"/>
          <w:sz w:val="22"/>
          <w:szCs w:val="22"/>
          <w:lang w:val="en-CA"/>
        </w:rPr>
        <w:t>5</w:t>
      </w:r>
      <w:r w:rsidRPr="00B52A48">
        <w:rPr>
          <w:rFonts w:ascii="Roboto" w:hAnsi="Roboto"/>
          <w:sz w:val="22"/>
          <w:szCs w:val="22"/>
          <w:lang w:val="en-CA"/>
        </w:rPr>
        <w:t xml:space="preserve">227  </w:t>
      </w:r>
      <w:hyperlink r:id="rId10" w:history="1">
        <w:r w:rsidRPr="00E30B58">
          <w:rPr>
            <w:rStyle w:val="Lienhypertexte"/>
            <w:rFonts w:ascii="Roboto" w:hAnsi="Roboto"/>
            <w:sz w:val="22"/>
            <w:szCs w:val="22"/>
            <w:lang w:val="en-CA"/>
          </w:rPr>
          <w:t>cdeschamps@upa.qc.ca</w:t>
        </w:r>
      </w:hyperlink>
    </w:p>
    <w:p w14:paraId="62416715" w14:textId="77777777" w:rsidR="008F7312" w:rsidRPr="00C36EFD" w:rsidRDefault="008F7312" w:rsidP="008F7312">
      <w:pPr>
        <w:rPr>
          <w:rFonts w:ascii="Roboto" w:hAnsi="Roboto"/>
          <w:sz w:val="20"/>
          <w:szCs w:val="20"/>
          <w:lang w:val="en-CA"/>
        </w:rPr>
      </w:pPr>
    </w:p>
    <w:p w14:paraId="021C74AA" w14:textId="77777777" w:rsidR="008F7312" w:rsidRPr="00B52A48" w:rsidRDefault="008F7312" w:rsidP="008F7312">
      <w:pPr>
        <w:rPr>
          <w:rFonts w:ascii="Roboto" w:hAnsi="Roboto"/>
          <w:sz w:val="22"/>
          <w:szCs w:val="22"/>
          <w:lang w:val="en-CA"/>
        </w:rPr>
      </w:pPr>
      <w:r w:rsidRPr="00B52A48">
        <w:rPr>
          <w:rFonts w:ascii="Roboto" w:hAnsi="Roboto"/>
          <w:sz w:val="22"/>
          <w:szCs w:val="22"/>
          <w:lang w:val="en-CA"/>
        </w:rPr>
        <w:t>Promotional materials for the campaign:</w:t>
      </w:r>
    </w:p>
    <w:p w14:paraId="18B43DAE" w14:textId="77777777" w:rsidR="008F7312" w:rsidRPr="00B52A48" w:rsidRDefault="008F7312" w:rsidP="008F7312">
      <w:pPr>
        <w:rPr>
          <w:rFonts w:ascii="Roboto" w:hAnsi="Roboto"/>
          <w:sz w:val="22"/>
          <w:szCs w:val="22"/>
          <w:lang w:val="fr-CA"/>
        </w:rPr>
      </w:pPr>
      <w:r w:rsidRPr="00B52A48">
        <w:rPr>
          <w:rFonts w:ascii="Roboto" w:hAnsi="Roboto"/>
          <w:sz w:val="22"/>
          <w:szCs w:val="22"/>
          <w:lang w:val="fr-CA"/>
        </w:rPr>
        <w:t>Brigitte Marcotte, Expansion PME</w:t>
      </w:r>
    </w:p>
    <w:p w14:paraId="55AEFE39" w14:textId="77777777" w:rsidR="008F7312" w:rsidRPr="00525DB6" w:rsidRDefault="008F7312" w:rsidP="008F7312">
      <w:pPr>
        <w:rPr>
          <w:rFonts w:ascii="Roboto" w:hAnsi="Roboto"/>
          <w:sz w:val="22"/>
          <w:szCs w:val="22"/>
          <w:lang w:val="fr-CA"/>
        </w:rPr>
      </w:pPr>
      <w:r w:rsidRPr="00B52A48">
        <w:rPr>
          <w:rFonts w:ascii="Roboto" w:hAnsi="Roboto"/>
          <w:sz w:val="22"/>
          <w:szCs w:val="22"/>
          <w:lang w:val="fr-CA"/>
        </w:rPr>
        <w:t xml:space="preserve">450-446-2880, extension 2703  </w:t>
      </w:r>
      <w:hyperlink r:id="rId11" w:history="1">
        <w:r w:rsidRPr="00B52A48">
          <w:rPr>
            <w:rStyle w:val="Lienhypertexte"/>
            <w:rFonts w:ascii="Roboto" w:hAnsi="Roboto"/>
            <w:sz w:val="22"/>
            <w:szCs w:val="22"/>
            <w:lang w:val="fr-CA"/>
          </w:rPr>
          <w:t>bmarcotte@expansionpme.org</w:t>
        </w:r>
      </w:hyperlink>
    </w:p>
    <w:p w14:paraId="41EE739E" w14:textId="77777777" w:rsidR="00AC4AA0" w:rsidRPr="00624E16" w:rsidRDefault="00AC4AA0" w:rsidP="00F32FBD">
      <w:pPr>
        <w:rPr>
          <w:rFonts w:ascii="Roboto" w:hAnsi="Roboto" w:hint="eastAsia"/>
          <w:sz w:val="22"/>
          <w:szCs w:val="22"/>
          <w:u w:val="single"/>
          <w:lang w:val="en-CA"/>
        </w:rPr>
      </w:pPr>
    </w:p>
    <w:p w14:paraId="51D6729E" w14:textId="3F39F489" w:rsidR="00724C83" w:rsidRPr="00624E16" w:rsidRDefault="008F068E">
      <w:pPr>
        <w:rPr>
          <w:rFonts w:ascii="Roboto" w:hAnsi="Roboto" w:hint="eastAsia"/>
          <w:sz w:val="22"/>
          <w:szCs w:val="22"/>
          <w:lang w:val="en-CA"/>
        </w:rPr>
      </w:pPr>
      <w:r w:rsidRPr="00624E16">
        <w:rPr>
          <w:rFonts w:ascii="Roboto" w:hAnsi="Roboto"/>
          <w:noProof/>
          <w:sz w:val="22"/>
          <w:szCs w:val="22"/>
          <w:lang w:val="en-CA" w:eastAsia="fr-CA"/>
        </w:rPr>
        <w:drawing>
          <wp:anchor distT="0" distB="0" distL="114300" distR="114300" simplePos="0" relativeHeight="251658240" behindDoc="0" locked="0" layoutInCell="1" allowOverlap="1" wp14:anchorId="7E124F79" wp14:editId="2CE74CC8">
            <wp:simplePos x="0" y="0"/>
            <wp:positionH relativeFrom="column">
              <wp:posOffset>1145223</wp:posOffset>
            </wp:positionH>
            <wp:positionV relativeFrom="paragraph">
              <wp:posOffset>133985</wp:posOffset>
            </wp:positionV>
            <wp:extent cx="3837930" cy="1995723"/>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a:stretch>
                      <a:fillRect/>
                    </a:stretch>
                  </pic:blipFill>
                  <pic:spPr>
                    <a:xfrm>
                      <a:off x="0" y="0"/>
                      <a:ext cx="3837930" cy="1995723"/>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624E16" w:rsidRDefault="008F068E">
      <w:pPr>
        <w:rPr>
          <w:rFonts w:ascii="Roboto" w:hAnsi="Roboto" w:hint="eastAsia"/>
          <w:sz w:val="22"/>
          <w:szCs w:val="22"/>
          <w:lang w:val="en-CA"/>
        </w:rPr>
      </w:pPr>
    </w:p>
    <w:p w14:paraId="3D53ED9F" w14:textId="7B121DC1" w:rsidR="00525DB6" w:rsidRPr="00624E16" w:rsidRDefault="00525DB6">
      <w:pPr>
        <w:rPr>
          <w:rFonts w:ascii="Roboto" w:hAnsi="Roboto" w:hint="eastAsia"/>
          <w:sz w:val="22"/>
          <w:szCs w:val="22"/>
          <w:lang w:val="en-CA"/>
        </w:rPr>
      </w:pPr>
    </w:p>
    <w:p w14:paraId="72494AB0" w14:textId="77777777" w:rsidR="008F068E" w:rsidRPr="00624E16" w:rsidRDefault="008F068E" w:rsidP="00F32FBD">
      <w:pPr>
        <w:jc w:val="center"/>
        <w:rPr>
          <w:rFonts w:ascii="Roboto" w:hAnsi="Roboto" w:cs="Arial" w:hint="eastAsia"/>
          <w:sz w:val="22"/>
          <w:szCs w:val="22"/>
          <w:lang w:val="en-CA"/>
        </w:rPr>
      </w:pPr>
    </w:p>
    <w:p w14:paraId="0DB9E5A3" w14:textId="77777777" w:rsidR="008F068E" w:rsidRPr="00624E16" w:rsidRDefault="008F068E" w:rsidP="00F32FBD">
      <w:pPr>
        <w:jc w:val="center"/>
        <w:rPr>
          <w:rFonts w:ascii="Roboto" w:hAnsi="Roboto" w:cs="Arial" w:hint="eastAsia"/>
          <w:sz w:val="22"/>
          <w:szCs w:val="22"/>
          <w:lang w:val="en-CA"/>
        </w:rPr>
      </w:pPr>
    </w:p>
    <w:p w14:paraId="5D1BA5EF" w14:textId="77777777" w:rsidR="008F068E" w:rsidRPr="00624E16" w:rsidRDefault="008F068E" w:rsidP="00F32FBD">
      <w:pPr>
        <w:jc w:val="center"/>
        <w:rPr>
          <w:rFonts w:ascii="Roboto" w:hAnsi="Roboto" w:cs="Arial" w:hint="eastAsia"/>
          <w:sz w:val="22"/>
          <w:szCs w:val="22"/>
          <w:lang w:val="en-CA"/>
        </w:rPr>
      </w:pPr>
    </w:p>
    <w:p w14:paraId="54C64CB8" w14:textId="77777777" w:rsidR="008F068E" w:rsidRPr="00624E16" w:rsidRDefault="008F068E" w:rsidP="00F32FBD">
      <w:pPr>
        <w:jc w:val="center"/>
        <w:rPr>
          <w:rFonts w:ascii="Roboto" w:hAnsi="Roboto" w:cs="Arial" w:hint="eastAsia"/>
          <w:sz w:val="22"/>
          <w:szCs w:val="22"/>
          <w:lang w:val="en-CA"/>
        </w:rPr>
      </w:pPr>
    </w:p>
    <w:p w14:paraId="26214B6A" w14:textId="77777777" w:rsidR="008F068E" w:rsidRPr="00624E16" w:rsidRDefault="008F068E" w:rsidP="00F32FBD">
      <w:pPr>
        <w:jc w:val="center"/>
        <w:rPr>
          <w:rFonts w:ascii="Roboto" w:hAnsi="Roboto" w:cs="Arial" w:hint="eastAsia"/>
          <w:sz w:val="22"/>
          <w:szCs w:val="22"/>
          <w:lang w:val="en-CA"/>
        </w:rPr>
      </w:pPr>
    </w:p>
    <w:p w14:paraId="31659D79" w14:textId="77777777" w:rsidR="008F068E" w:rsidRPr="00624E16" w:rsidRDefault="008F068E" w:rsidP="00F32FBD">
      <w:pPr>
        <w:jc w:val="center"/>
        <w:rPr>
          <w:rFonts w:ascii="Roboto" w:hAnsi="Roboto" w:cs="Arial" w:hint="eastAsia"/>
          <w:sz w:val="22"/>
          <w:szCs w:val="22"/>
          <w:lang w:val="en-CA"/>
        </w:rPr>
      </w:pPr>
    </w:p>
    <w:p w14:paraId="7BB10232" w14:textId="77777777" w:rsidR="008F068E" w:rsidRPr="00624E16" w:rsidRDefault="008F068E" w:rsidP="00F32FBD">
      <w:pPr>
        <w:jc w:val="center"/>
        <w:rPr>
          <w:rFonts w:ascii="Roboto" w:hAnsi="Roboto" w:cs="Arial" w:hint="eastAsia"/>
          <w:sz w:val="22"/>
          <w:szCs w:val="22"/>
          <w:lang w:val="en-CA"/>
        </w:rPr>
      </w:pPr>
    </w:p>
    <w:p w14:paraId="47FCF127" w14:textId="77777777" w:rsidR="008F068E" w:rsidRPr="00624E16" w:rsidRDefault="008F068E" w:rsidP="00F32FBD">
      <w:pPr>
        <w:jc w:val="center"/>
        <w:rPr>
          <w:rFonts w:ascii="Roboto" w:hAnsi="Roboto" w:cs="Arial" w:hint="eastAsia"/>
          <w:sz w:val="22"/>
          <w:szCs w:val="22"/>
          <w:lang w:val="en-CA"/>
        </w:rPr>
      </w:pPr>
    </w:p>
    <w:p w14:paraId="4959E671" w14:textId="77777777" w:rsidR="008F068E" w:rsidRPr="00624E16" w:rsidRDefault="008F068E" w:rsidP="00F32FBD">
      <w:pPr>
        <w:jc w:val="center"/>
        <w:rPr>
          <w:rFonts w:ascii="Roboto" w:hAnsi="Roboto" w:cs="Arial" w:hint="eastAsia"/>
          <w:sz w:val="22"/>
          <w:szCs w:val="22"/>
          <w:lang w:val="en-CA"/>
        </w:rPr>
      </w:pPr>
    </w:p>
    <w:p w14:paraId="7219CEBB" w14:textId="77777777" w:rsidR="008F068E" w:rsidRPr="00624E16" w:rsidRDefault="008F068E" w:rsidP="00F32FBD">
      <w:pPr>
        <w:jc w:val="center"/>
        <w:rPr>
          <w:rFonts w:ascii="Roboto" w:hAnsi="Roboto" w:cs="Arial" w:hint="eastAsia"/>
          <w:sz w:val="22"/>
          <w:szCs w:val="22"/>
          <w:lang w:val="en-CA"/>
        </w:rPr>
      </w:pPr>
    </w:p>
    <w:p w14:paraId="5DE66E3A" w14:textId="77777777" w:rsidR="00E02E8D" w:rsidRPr="00624E16" w:rsidRDefault="00E02E8D" w:rsidP="00F32FBD">
      <w:pPr>
        <w:jc w:val="center"/>
        <w:rPr>
          <w:rFonts w:ascii="Roboto" w:hAnsi="Roboto" w:cs="Arial" w:hint="eastAsia"/>
          <w:sz w:val="22"/>
          <w:szCs w:val="22"/>
          <w:lang w:val="en-CA"/>
        </w:rPr>
      </w:pPr>
    </w:p>
    <w:p w14:paraId="6986526D" w14:textId="205AFE9C" w:rsidR="000D1044" w:rsidRPr="00624E16" w:rsidRDefault="00F32FBD" w:rsidP="00F32FBD">
      <w:pPr>
        <w:jc w:val="center"/>
        <w:rPr>
          <w:rFonts w:ascii="Roboto" w:hAnsi="Roboto" w:cs="Arial" w:hint="eastAsia"/>
          <w:sz w:val="22"/>
          <w:szCs w:val="22"/>
          <w:lang w:val="en-CA"/>
        </w:rPr>
      </w:pPr>
      <w:r w:rsidRPr="00624E16">
        <w:rPr>
          <w:rFonts w:ascii="Roboto" w:hAnsi="Roboto" w:cs="Arial"/>
          <w:sz w:val="22"/>
          <w:szCs w:val="22"/>
          <w:lang w:val="en-CA"/>
        </w:rPr>
        <w:t>2</w:t>
      </w:r>
      <w:r w:rsidR="008F034B" w:rsidRPr="00624E16">
        <w:rPr>
          <w:rFonts w:ascii="Roboto" w:hAnsi="Roboto" w:cs="Arial"/>
          <w:sz w:val="22"/>
          <w:szCs w:val="22"/>
          <w:lang w:val="en-CA"/>
        </w:rPr>
        <w:t xml:space="preserve"> </w:t>
      </w:r>
      <w:r w:rsidRPr="00624E16">
        <w:rPr>
          <w:rFonts w:ascii="Roboto" w:hAnsi="Roboto" w:cs="Arial"/>
          <w:sz w:val="22"/>
          <w:szCs w:val="22"/>
          <w:lang w:val="en-CA"/>
        </w:rPr>
        <w:t>/</w:t>
      </w:r>
      <w:r w:rsidR="008F034B" w:rsidRPr="00624E16">
        <w:rPr>
          <w:rFonts w:ascii="Roboto" w:hAnsi="Roboto" w:cs="Arial"/>
          <w:sz w:val="22"/>
          <w:szCs w:val="22"/>
          <w:lang w:val="en-CA"/>
        </w:rPr>
        <w:t xml:space="preserve"> </w:t>
      </w:r>
      <w:r w:rsidRPr="00624E16">
        <w:rPr>
          <w:rFonts w:ascii="Roboto" w:hAnsi="Roboto" w:cs="Arial"/>
          <w:sz w:val="22"/>
          <w:szCs w:val="22"/>
          <w:lang w:val="en-CA"/>
        </w:rPr>
        <w:t>2</w:t>
      </w:r>
    </w:p>
    <w:sectPr w:rsidR="000D1044" w:rsidRPr="00624E16"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B1CAE" w14:textId="77777777" w:rsidR="0002392F" w:rsidRDefault="0002392F" w:rsidP="00B16AEA">
      <w:r>
        <w:separator/>
      </w:r>
    </w:p>
  </w:endnote>
  <w:endnote w:type="continuationSeparator" w:id="0">
    <w:p w14:paraId="65382C55" w14:textId="77777777" w:rsidR="0002392F" w:rsidRDefault="0002392F"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D087" w14:textId="77777777" w:rsidR="0002392F" w:rsidRDefault="0002392F" w:rsidP="00B16AEA">
      <w:r>
        <w:separator/>
      </w:r>
    </w:p>
  </w:footnote>
  <w:footnote w:type="continuationSeparator" w:id="0">
    <w:p w14:paraId="0425569B" w14:textId="77777777" w:rsidR="0002392F" w:rsidRDefault="0002392F"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7216"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A39"/>
    <w:rsid w:val="0001772B"/>
    <w:rsid w:val="0002392F"/>
    <w:rsid w:val="0004732C"/>
    <w:rsid w:val="000733EE"/>
    <w:rsid w:val="000A355D"/>
    <w:rsid w:val="000D0619"/>
    <w:rsid w:val="000D1044"/>
    <w:rsid w:val="000D4F57"/>
    <w:rsid w:val="000E3AFC"/>
    <w:rsid w:val="000E5928"/>
    <w:rsid w:val="0012044D"/>
    <w:rsid w:val="00144016"/>
    <w:rsid w:val="00162F3D"/>
    <w:rsid w:val="00180CA4"/>
    <w:rsid w:val="001A047A"/>
    <w:rsid w:val="001B6007"/>
    <w:rsid w:val="002115EC"/>
    <w:rsid w:val="0023096B"/>
    <w:rsid w:val="00246835"/>
    <w:rsid w:val="00261D6A"/>
    <w:rsid w:val="0026673C"/>
    <w:rsid w:val="00294426"/>
    <w:rsid w:val="002A2325"/>
    <w:rsid w:val="002C095B"/>
    <w:rsid w:val="002F6C2F"/>
    <w:rsid w:val="00340B16"/>
    <w:rsid w:val="003477E7"/>
    <w:rsid w:val="0037694D"/>
    <w:rsid w:val="003B7F86"/>
    <w:rsid w:val="003D7569"/>
    <w:rsid w:val="00414A9D"/>
    <w:rsid w:val="0041645D"/>
    <w:rsid w:val="004443BA"/>
    <w:rsid w:val="00445B6B"/>
    <w:rsid w:val="00483FBE"/>
    <w:rsid w:val="004A0612"/>
    <w:rsid w:val="004A5396"/>
    <w:rsid w:val="004C3211"/>
    <w:rsid w:val="004D11A8"/>
    <w:rsid w:val="004D7FD8"/>
    <w:rsid w:val="004E5DB2"/>
    <w:rsid w:val="00500423"/>
    <w:rsid w:val="00525DB6"/>
    <w:rsid w:val="00554FDE"/>
    <w:rsid w:val="005A3E78"/>
    <w:rsid w:val="005E647F"/>
    <w:rsid w:val="00612A32"/>
    <w:rsid w:val="00624E16"/>
    <w:rsid w:val="00635E36"/>
    <w:rsid w:val="006536D1"/>
    <w:rsid w:val="00661EBD"/>
    <w:rsid w:val="00675059"/>
    <w:rsid w:val="006776D1"/>
    <w:rsid w:val="006B6956"/>
    <w:rsid w:val="006D0BF0"/>
    <w:rsid w:val="006E504C"/>
    <w:rsid w:val="006F13A3"/>
    <w:rsid w:val="00715674"/>
    <w:rsid w:val="00724C83"/>
    <w:rsid w:val="0075121E"/>
    <w:rsid w:val="0077378C"/>
    <w:rsid w:val="00785E31"/>
    <w:rsid w:val="007A3A01"/>
    <w:rsid w:val="007F124B"/>
    <w:rsid w:val="00857823"/>
    <w:rsid w:val="00865DE9"/>
    <w:rsid w:val="00874162"/>
    <w:rsid w:val="00877918"/>
    <w:rsid w:val="008F034B"/>
    <w:rsid w:val="008F068E"/>
    <w:rsid w:val="008F7312"/>
    <w:rsid w:val="00915AC3"/>
    <w:rsid w:val="00961DFC"/>
    <w:rsid w:val="00987416"/>
    <w:rsid w:val="00992DA3"/>
    <w:rsid w:val="009B3289"/>
    <w:rsid w:val="009C2AAB"/>
    <w:rsid w:val="009D1CC1"/>
    <w:rsid w:val="009D3AEA"/>
    <w:rsid w:val="00A05212"/>
    <w:rsid w:val="00A2774D"/>
    <w:rsid w:val="00A412A7"/>
    <w:rsid w:val="00A711DC"/>
    <w:rsid w:val="00AC4AA0"/>
    <w:rsid w:val="00AE48B4"/>
    <w:rsid w:val="00AF539D"/>
    <w:rsid w:val="00AF5429"/>
    <w:rsid w:val="00B146CA"/>
    <w:rsid w:val="00B16AEA"/>
    <w:rsid w:val="00B26C07"/>
    <w:rsid w:val="00BA3369"/>
    <w:rsid w:val="00BB0D41"/>
    <w:rsid w:val="00BE084B"/>
    <w:rsid w:val="00C0339B"/>
    <w:rsid w:val="00C221BC"/>
    <w:rsid w:val="00C2421C"/>
    <w:rsid w:val="00C5714B"/>
    <w:rsid w:val="00C5788A"/>
    <w:rsid w:val="00C70D73"/>
    <w:rsid w:val="00C72CE4"/>
    <w:rsid w:val="00CA0051"/>
    <w:rsid w:val="00CC23CA"/>
    <w:rsid w:val="00D05513"/>
    <w:rsid w:val="00D3597F"/>
    <w:rsid w:val="00D403BF"/>
    <w:rsid w:val="00D44348"/>
    <w:rsid w:val="00D53063"/>
    <w:rsid w:val="00D8344F"/>
    <w:rsid w:val="00D8381A"/>
    <w:rsid w:val="00D84D39"/>
    <w:rsid w:val="00DB47E9"/>
    <w:rsid w:val="00DC2D4C"/>
    <w:rsid w:val="00DD69AA"/>
    <w:rsid w:val="00E02E8D"/>
    <w:rsid w:val="00E614DA"/>
    <w:rsid w:val="00E74C12"/>
    <w:rsid w:val="00E75FD5"/>
    <w:rsid w:val="00E93FDA"/>
    <w:rsid w:val="00EA2346"/>
    <w:rsid w:val="00ED1EB9"/>
    <w:rsid w:val="00F01840"/>
    <w:rsid w:val="00F31079"/>
    <w:rsid w:val="00F32FBD"/>
    <w:rsid w:val="00F517E4"/>
    <w:rsid w:val="00F97B53"/>
    <w:rsid w:val="00FE499C"/>
    <w:rsid w:val="00FF098E"/>
    <w:rsid w:val="00FF1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FE6579A"/>
  <w15:docId w15:val="{3652412F-2267-4ABD-8947-3827E087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paragraph" w:styleId="Rvision">
    <w:name w:val="Revision"/>
    <w:hidden/>
    <w:uiPriority w:val="99"/>
    <w:semiHidden/>
    <w:rsid w:val="000733EE"/>
  </w:style>
  <w:style w:type="character" w:customStyle="1" w:styleId="Mentionnonrsolue1">
    <w:name w:val="Mention non résolue1"/>
    <w:basedOn w:val="Policepardfaut"/>
    <w:uiPriority w:val="99"/>
    <w:semiHidden/>
    <w:unhideWhenUsed/>
    <w:rsid w:val="00AF539D"/>
    <w:rPr>
      <w:color w:val="605E5C"/>
      <w:shd w:val="clear" w:color="auto" w:fill="E1DFDD"/>
    </w:rPr>
  </w:style>
  <w:style w:type="character" w:styleId="Mentionnonrsolue">
    <w:name w:val="Unresolved Mention"/>
    <w:basedOn w:val="Policepardfaut"/>
    <w:uiPriority w:val="99"/>
    <w:semiHidden/>
    <w:unhideWhenUsed/>
    <w:rsid w:val="00877918"/>
    <w:rPr>
      <w:color w:val="605E5C"/>
      <w:shd w:val="clear" w:color="auto" w:fill="E1DFDD"/>
    </w:rPr>
  </w:style>
  <w:style w:type="paragraph" w:styleId="PrformatHTML">
    <w:name w:val="HTML Preformatted"/>
    <w:basedOn w:val="Normal"/>
    <w:link w:val="PrformatHTMLCar"/>
    <w:uiPriority w:val="99"/>
    <w:semiHidden/>
    <w:unhideWhenUsed/>
    <w:rsid w:val="00FF1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CA" w:eastAsia="fr-CA"/>
    </w:rPr>
  </w:style>
  <w:style w:type="character" w:customStyle="1" w:styleId="PrformatHTMLCar">
    <w:name w:val="Préformaté HTML Car"/>
    <w:basedOn w:val="Policepardfaut"/>
    <w:link w:val="PrformatHTML"/>
    <w:uiPriority w:val="99"/>
    <w:semiHidden/>
    <w:rsid w:val="00FF1CFC"/>
    <w:rPr>
      <w:rFonts w:ascii="Courier New" w:eastAsia="Times New Roman" w:hAnsi="Courier New" w:cs="Courier New"/>
      <w:sz w:val="20"/>
      <w:szCs w:val="20"/>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266183786">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511792555">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7ED32-1D39-430B-8BF4-61F5AAA93F17}">
  <ds:schemaRefs>
    <ds:schemaRef ds:uri="http://schemas.openxmlformats.org/officeDocument/2006/bibliography"/>
  </ds:schemaRefs>
</ds:datastoreItem>
</file>

<file path=customXml/itemProps2.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7488E4-1DAC-4C65-9231-A9E1B623A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537</Words>
  <Characters>2958</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10</cp:revision>
  <cp:lastPrinted>2020-02-20T21:44:00Z</cp:lastPrinted>
  <dcterms:created xsi:type="dcterms:W3CDTF">2021-03-26T20:12:00Z</dcterms:created>
  <dcterms:modified xsi:type="dcterms:W3CDTF">2021-05-25T21:21:00Z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