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D73A5" w14:textId="4F925019" w:rsidR="002430D1" w:rsidRPr="00BA3298" w:rsidRDefault="00C82416" w:rsidP="002430D1">
      <w:pPr>
        <w:jc w:val="right"/>
        <w:rPr>
          <w:rFonts w:ascii="Roboto" w:hAnsi="Roboto" w:hint="eastAsia"/>
          <w:b/>
          <w:bCs/>
          <w:caps/>
          <w:lang w:val="en-CA"/>
        </w:rPr>
      </w:pPr>
      <w:r w:rsidRPr="00BA3298">
        <w:rPr>
          <w:rFonts w:ascii="Roboto" w:hAnsi="Roboto"/>
          <w:b/>
          <w:bCs/>
          <w:caps/>
          <w:lang w:val="en-CA"/>
        </w:rPr>
        <w:t>Press release</w:t>
      </w:r>
    </w:p>
    <w:p w14:paraId="13BA5623" w14:textId="4A97DC3C" w:rsidR="002430D1" w:rsidRPr="00BA3298" w:rsidRDefault="00C82416" w:rsidP="002430D1">
      <w:pPr>
        <w:jc w:val="right"/>
        <w:rPr>
          <w:rFonts w:ascii="Roboto" w:hAnsi="Roboto" w:hint="eastAsia"/>
          <w:sz w:val="22"/>
          <w:szCs w:val="22"/>
          <w:lang w:val="en-CA"/>
        </w:rPr>
      </w:pPr>
      <w:r w:rsidRPr="00BA3298">
        <w:rPr>
          <w:rFonts w:ascii="Roboto" w:hAnsi="Roboto"/>
          <w:sz w:val="22"/>
          <w:szCs w:val="22"/>
          <w:lang w:val="en-CA"/>
        </w:rPr>
        <w:t>For immediate release</w:t>
      </w:r>
    </w:p>
    <w:p w14:paraId="6E874458" w14:textId="77777777" w:rsidR="002430D1" w:rsidRPr="00BA3298" w:rsidRDefault="002430D1" w:rsidP="002430D1">
      <w:pPr>
        <w:jc w:val="both"/>
        <w:rPr>
          <w:rFonts w:ascii="Roboto" w:hAnsi="Roboto" w:hint="eastAsia"/>
          <w:b/>
          <w:sz w:val="22"/>
          <w:szCs w:val="22"/>
          <w:lang w:val="en-CA"/>
        </w:rPr>
      </w:pPr>
    </w:p>
    <w:p w14:paraId="11DBF7B1" w14:textId="77777777" w:rsidR="002430D1" w:rsidRPr="00BA3298" w:rsidRDefault="002430D1" w:rsidP="002430D1">
      <w:pPr>
        <w:jc w:val="both"/>
        <w:rPr>
          <w:rFonts w:ascii="Roboto" w:hAnsi="Roboto" w:hint="eastAsia"/>
          <w:b/>
          <w:sz w:val="22"/>
          <w:szCs w:val="22"/>
          <w:lang w:val="en-CA"/>
        </w:rPr>
      </w:pPr>
    </w:p>
    <w:p w14:paraId="7FB69F0A" w14:textId="77777777" w:rsidR="002430D1" w:rsidRPr="00BA3298" w:rsidRDefault="002430D1" w:rsidP="002430D1">
      <w:pPr>
        <w:jc w:val="both"/>
        <w:rPr>
          <w:rFonts w:ascii="Roboto" w:hAnsi="Roboto" w:hint="eastAsia"/>
          <w:b/>
          <w:sz w:val="22"/>
          <w:szCs w:val="22"/>
          <w:lang w:val="en-CA"/>
        </w:rPr>
      </w:pPr>
    </w:p>
    <w:p w14:paraId="45A49190" w14:textId="77777777" w:rsidR="002430D1" w:rsidRPr="00BA3298" w:rsidRDefault="002430D1" w:rsidP="002430D1">
      <w:pPr>
        <w:jc w:val="both"/>
        <w:rPr>
          <w:rFonts w:ascii="Roboto" w:hAnsi="Roboto" w:hint="eastAsia"/>
          <w:b/>
          <w:sz w:val="22"/>
          <w:szCs w:val="22"/>
          <w:lang w:val="en-CA"/>
        </w:rPr>
      </w:pPr>
    </w:p>
    <w:p w14:paraId="36B3555F" w14:textId="1D6F5EA5" w:rsidR="008664DC" w:rsidRPr="00BA3298" w:rsidRDefault="008664DC" w:rsidP="00BE0F1C">
      <w:pPr>
        <w:jc w:val="both"/>
        <w:rPr>
          <w:rFonts w:ascii="Roboto" w:hAnsi="Roboto" w:hint="eastAsia"/>
          <w:b/>
          <w:sz w:val="22"/>
          <w:szCs w:val="22"/>
          <w:lang w:val="en-CA"/>
        </w:rPr>
      </w:pPr>
    </w:p>
    <w:p w14:paraId="548EA5A0" w14:textId="5761464C" w:rsidR="00E2079D" w:rsidRDefault="00E2079D" w:rsidP="00BE0F1C">
      <w:pPr>
        <w:jc w:val="both"/>
        <w:rPr>
          <w:rFonts w:ascii="Roboto" w:hAnsi="Roboto"/>
          <w:b/>
          <w:sz w:val="22"/>
          <w:szCs w:val="22"/>
          <w:lang w:val="en-CA"/>
        </w:rPr>
      </w:pPr>
    </w:p>
    <w:p w14:paraId="393827AA" w14:textId="77777777" w:rsidR="00E75649" w:rsidRPr="00BA3298" w:rsidRDefault="00E75649" w:rsidP="00BE0F1C">
      <w:pPr>
        <w:jc w:val="both"/>
        <w:rPr>
          <w:rFonts w:ascii="Roboto" w:hAnsi="Roboto" w:hint="eastAsia"/>
          <w:b/>
          <w:sz w:val="22"/>
          <w:szCs w:val="22"/>
          <w:lang w:val="en-CA"/>
        </w:rPr>
      </w:pPr>
    </w:p>
    <w:p w14:paraId="5655D6AF" w14:textId="7C5005CC" w:rsidR="002430D1" w:rsidRPr="00BA3298" w:rsidRDefault="00A822DD" w:rsidP="00BE0F1C">
      <w:pPr>
        <w:jc w:val="both"/>
        <w:rPr>
          <w:rFonts w:ascii="Roboto" w:hAnsi="Roboto" w:hint="eastAsia"/>
          <w:b/>
          <w:sz w:val="22"/>
          <w:szCs w:val="22"/>
          <w:lang w:val="en-CA"/>
        </w:rPr>
      </w:pPr>
      <w:r w:rsidRPr="00BA3298">
        <w:rPr>
          <w:rFonts w:ascii="Roboto" w:hAnsi="Roboto"/>
          <w:b/>
          <w:sz w:val="22"/>
          <w:szCs w:val="22"/>
          <w:lang w:val="en-CA"/>
        </w:rPr>
        <w:t xml:space="preserve">Video clips to present the realities of agriculture in the </w:t>
      </w:r>
      <w:proofErr w:type="gramStart"/>
      <w:r w:rsidR="00043C3D" w:rsidRPr="00BA3298">
        <w:rPr>
          <w:rFonts w:ascii="Roboto" w:hAnsi="Roboto"/>
          <w:b/>
          <w:sz w:val="22"/>
          <w:szCs w:val="22"/>
          <w:lang w:val="en-CA"/>
        </w:rPr>
        <w:t>Montérégie</w:t>
      </w:r>
      <w:proofErr w:type="gramEnd"/>
    </w:p>
    <w:p w14:paraId="3619D503" w14:textId="5EA1197A" w:rsidR="002430D1" w:rsidRPr="00BA3298" w:rsidRDefault="00A822DD" w:rsidP="00BE0F1C">
      <w:pPr>
        <w:rPr>
          <w:rFonts w:ascii="Roboto" w:hAnsi="Roboto" w:hint="eastAsia"/>
          <w:b/>
          <w:sz w:val="22"/>
          <w:szCs w:val="22"/>
          <w:lang w:val="en-CA"/>
        </w:rPr>
      </w:pPr>
      <w:r w:rsidRPr="00BA3298">
        <w:rPr>
          <w:rFonts w:ascii="Roboto" w:hAnsi="Roboto"/>
          <w:b/>
          <w:sz w:val="22"/>
          <w:szCs w:val="22"/>
          <w:lang w:val="en-CA"/>
        </w:rPr>
        <w:t>“OUR COUNTRYSIDE: A LIVING SPACE TO SHARE”</w:t>
      </w:r>
    </w:p>
    <w:p w14:paraId="180D9AFA" w14:textId="7F74C21D" w:rsidR="002430D1" w:rsidRPr="00BA3298" w:rsidRDefault="002430D1" w:rsidP="00BE0F1C">
      <w:pPr>
        <w:jc w:val="both"/>
        <w:rPr>
          <w:rFonts w:ascii="Roboto" w:hAnsi="Roboto" w:hint="eastAsia"/>
          <w:sz w:val="22"/>
          <w:szCs w:val="22"/>
          <w:lang w:val="en-CA"/>
        </w:rPr>
      </w:pPr>
    </w:p>
    <w:p w14:paraId="5993F79A" w14:textId="77777777" w:rsidR="00A822DD" w:rsidRPr="00BA3298" w:rsidRDefault="00A822DD" w:rsidP="00BE0F1C">
      <w:pPr>
        <w:jc w:val="both"/>
        <w:rPr>
          <w:rFonts w:ascii="Roboto" w:hAnsi="Roboto" w:hint="eastAsia"/>
          <w:sz w:val="22"/>
          <w:szCs w:val="22"/>
          <w:lang w:val="en-CA"/>
        </w:rPr>
      </w:pPr>
    </w:p>
    <w:p w14:paraId="031E4264" w14:textId="75B8AB32" w:rsidR="00D64583" w:rsidRPr="00BA3298" w:rsidRDefault="00707C88" w:rsidP="00BE0F1C">
      <w:pPr>
        <w:jc w:val="both"/>
        <w:rPr>
          <w:rFonts w:ascii="Roboto" w:hAnsi="Roboto" w:hint="eastAsia"/>
          <w:bCs/>
          <w:color w:val="4D4D4F"/>
          <w:sz w:val="22"/>
          <w:szCs w:val="22"/>
          <w:lang w:val="en-CA"/>
        </w:rPr>
      </w:pPr>
      <w:proofErr w:type="spellStart"/>
      <w:r w:rsidRPr="00BA3298">
        <w:rPr>
          <w:rFonts w:ascii="Roboto" w:hAnsi="Roboto"/>
          <w:b/>
          <w:sz w:val="22"/>
          <w:szCs w:val="22"/>
          <w:lang w:val="en-CA"/>
        </w:rPr>
        <w:t>Montérégie</w:t>
      </w:r>
      <w:proofErr w:type="spellEnd"/>
      <w:r w:rsidR="007842BC" w:rsidRPr="00BA3298">
        <w:rPr>
          <w:rFonts w:ascii="Roboto" w:hAnsi="Roboto"/>
          <w:b/>
          <w:sz w:val="22"/>
          <w:szCs w:val="22"/>
          <w:lang w:val="en-CA"/>
        </w:rPr>
        <w:t xml:space="preserve">, </w:t>
      </w:r>
      <w:r w:rsidR="00D64583" w:rsidRPr="00BA3298">
        <w:rPr>
          <w:rFonts w:ascii="Roboto" w:hAnsi="Roboto"/>
          <w:b/>
          <w:sz w:val="22"/>
          <w:szCs w:val="22"/>
          <w:lang w:val="en-CA"/>
        </w:rPr>
        <w:t>April</w:t>
      </w:r>
      <w:r w:rsidR="007842BC" w:rsidRPr="00BA3298">
        <w:rPr>
          <w:rFonts w:ascii="Roboto" w:hAnsi="Roboto"/>
          <w:b/>
          <w:sz w:val="22"/>
          <w:szCs w:val="22"/>
          <w:lang w:val="en-CA"/>
        </w:rPr>
        <w:t xml:space="preserve"> 19</w:t>
      </w:r>
      <w:r w:rsidR="00D64583" w:rsidRPr="00BA3298">
        <w:rPr>
          <w:rFonts w:ascii="Roboto" w:hAnsi="Roboto"/>
          <w:b/>
          <w:sz w:val="22"/>
          <w:szCs w:val="22"/>
          <w:lang w:val="en-CA"/>
        </w:rPr>
        <w:t xml:space="preserve">, </w:t>
      </w:r>
      <w:r w:rsidR="007842BC" w:rsidRPr="00BA3298">
        <w:rPr>
          <w:rFonts w:ascii="Roboto" w:hAnsi="Roboto"/>
          <w:b/>
          <w:sz w:val="22"/>
          <w:szCs w:val="22"/>
          <w:lang w:val="en-CA"/>
        </w:rPr>
        <w:t>2021</w:t>
      </w:r>
      <w:r w:rsidR="007842BC" w:rsidRPr="00BA3298">
        <w:rPr>
          <w:rFonts w:ascii="Roboto" w:hAnsi="Roboto"/>
          <w:sz w:val="22"/>
          <w:szCs w:val="22"/>
          <w:lang w:val="en-CA"/>
        </w:rPr>
        <w:t xml:space="preserve"> – </w:t>
      </w:r>
      <w:r w:rsidR="00D64583" w:rsidRPr="00BA3298">
        <w:rPr>
          <w:rFonts w:ascii="Roboto" w:hAnsi="Roboto"/>
          <w:bCs/>
          <w:color w:val="4D4D4F"/>
          <w:sz w:val="22"/>
          <w:szCs w:val="22"/>
          <w:lang w:val="en-CA"/>
        </w:rPr>
        <w:t xml:space="preserve">Awareness-raising activities </w:t>
      </w:r>
      <w:r w:rsidR="003439EC" w:rsidRPr="00BA3298">
        <w:rPr>
          <w:rFonts w:ascii="Roboto" w:hAnsi="Roboto"/>
          <w:bCs/>
          <w:color w:val="4D4D4F"/>
          <w:sz w:val="22"/>
          <w:szCs w:val="22"/>
          <w:lang w:val="en-CA"/>
        </w:rPr>
        <w:t xml:space="preserve">are continuing in the Montérégie </w:t>
      </w:r>
      <w:r w:rsidR="00D64583" w:rsidRPr="00BA3298">
        <w:rPr>
          <w:rFonts w:ascii="Roboto" w:hAnsi="Roboto"/>
          <w:bCs/>
          <w:color w:val="4D4D4F"/>
          <w:sz w:val="22"/>
          <w:szCs w:val="22"/>
          <w:lang w:val="en-CA"/>
        </w:rPr>
        <w:t xml:space="preserve">as part of the </w:t>
      </w:r>
      <w:r w:rsidR="002D5687" w:rsidRPr="00BA3298">
        <w:rPr>
          <w:rFonts w:ascii="Roboto" w:hAnsi="Roboto"/>
          <w:bCs/>
          <w:color w:val="4D4D4F"/>
          <w:sz w:val="22"/>
          <w:szCs w:val="22"/>
          <w:lang w:val="en-CA"/>
        </w:rPr>
        <w:t>“</w:t>
      </w:r>
      <w:r w:rsidR="00D64583" w:rsidRPr="00BA3298">
        <w:rPr>
          <w:rFonts w:ascii="Roboto" w:hAnsi="Roboto"/>
          <w:bCs/>
          <w:color w:val="4D4D4F"/>
          <w:sz w:val="22"/>
          <w:szCs w:val="22"/>
          <w:lang w:val="en-CA"/>
        </w:rPr>
        <w:t>Our countryside</w:t>
      </w:r>
      <w:r w:rsidR="002D5687" w:rsidRPr="00BA3298">
        <w:rPr>
          <w:rFonts w:ascii="Roboto" w:hAnsi="Roboto"/>
          <w:bCs/>
          <w:color w:val="4D4D4F"/>
          <w:sz w:val="22"/>
          <w:szCs w:val="22"/>
          <w:lang w:val="en-CA"/>
        </w:rPr>
        <w:t>:</w:t>
      </w:r>
      <w:r w:rsidR="00D64583" w:rsidRPr="00BA3298">
        <w:rPr>
          <w:rFonts w:ascii="Roboto" w:hAnsi="Roboto"/>
          <w:bCs/>
          <w:color w:val="4D4D4F"/>
          <w:sz w:val="22"/>
          <w:szCs w:val="22"/>
          <w:lang w:val="en-CA"/>
        </w:rPr>
        <w:t xml:space="preserve"> a living space to share</w:t>
      </w:r>
      <w:r w:rsidR="002D5687" w:rsidRPr="00BA3298">
        <w:rPr>
          <w:rFonts w:ascii="Roboto" w:hAnsi="Roboto"/>
          <w:bCs/>
          <w:color w:val="4D4D4F"/>
          <w:sz w:val="22"/>
          <w:szCs w:val="22"/>
          <w:lang w:val="en-CA"/>
        </w:rPr>
        <w:t>”</w:t>
      </w:r>
      <w:r w:rsidR="00D64583" w:rsidRPr="00BA3298">
        <w:rPr>
          <w:rFonts w:ascii="Roboto" w:hAnsi="Roboto"/>
          <w:bCs/>
          <w:color w:val="4D4D4F"/>
          <w:sz w:val="22"/>
          <w:szCs w:val="22"/>
          <w:lang w:val="en-CA"/>
        </w:rPr>
        <w:t xml:space="preserve"> project</w:t>
      </w:r>
      <w:r w:rsidRPr="00BA3298">
        <w:rPr>
          <w:rFonts w:ascii="Roboto" w:hAnsi="Roboto"/>
          <w:bCs/>
          <w:color w:val="4D4D4F"/>
          <w:sz w:val="22"/>
          <w:szCs w:val="22"/>
          <w:lang w:val="en-CA"/>
        </w:rPr>
        <w:t>.</w:t>
      </w:r>
      <w:r w:rsidR="003439EC" w:rsidRPr="00BA3298">
        <w:rPr>
          <w:rFonts w:ascii="Roboto" w:hAnsi="Roboto"/>
          <w:bCs/>
          <w:color w:val="4D4D4F"/>
          <w:sz w:val="22"/>
          <w:szCs w:val="22"/>
          <w:lang w:val="en-CA"/>
        </w:rPr>
        <w:t xml:space="preserve"> Four new animated video clips are now available to encourage living together in agricultural areas. The fun and informative clips address the main themes related to agricultural activities: odours and noise, sharing the roads, soil health, water, and pes</w:t>
      </w:r>
      <w:r w:rsidR="00E92AFA" w:rsidRPr="00BA3298">
        <w:rPr>
          <w:rFonts w:ascii="Roboto" w:hAnsi="Roboto"/>
          <w:bCs/>
          <w:color w:val="4D4D4F"/>
          <w:sz w:val="22"/>
          <w:szCs w:val="22"/>
          <w:lang w:val="en-CA"/>
        </w:rPr>
        <w:t>t</w:t>
      </w:r>
      <w:r w:rsidR="003439EC" w:rsidRPr="00BA3298">
        <w:rPr>
          <w:rFonts w:ascii="Roboto" w:hAnsi="Roboto"/>
          <w:bCs/>
          <w:color w:val="4D4D4F"/>
          <w:sz w:val="22"/>
          <w:szCs w:val="22"/>
          <w:lang w:val="en-CA"/>
        </w:rPr>
        <w:t>icide-use.</w:t>
      </w:r>
    </w:p>
    <w:p w14:paraId="1A117A18" w14:textId="77777777" w:rsidR="00D64583" w:rsidRPr="00BA3298" w:rsidRDefault="00D64583" w:rsidP="00BE0F1C">
      <w:pPr>
        <w:jc w:val="both"/>
        <w:rPr>
          <w:rFonts w:ascii="Roboto" w:hAnsi="Roboto" w:hint="eastAsia"/>
          <w:bCs/>
          <w:color w:val="4D4D4F"/>
          <w:sz w:val="22"/>
          <w:szCs w:val="22"/>
          <w:lang w:val="en-CA"/>
        </w:rPr>
      </w:pPr>
    </w:p>
    <w:p w14:paraId="66D0E9E8" w14:textId="164A1E74" w:rsidR="00512EA1" w:rsidRDefault="00604ACE" w:rsidP="00BE0F1C">
      <w:pPr>
        <w:jc w:val="both"/>
        <w:rPr>
          <w:rFonts w:ascii="Roboto" w:hAnsi="Roboto"/>
          <w:color w:val="4D4D4F"/>
          <w:sz w:val="22"/>
          <w:szCs w:val="22"/>
          <w:lang w:val="en-CA"/>
        </w:rPr>
      </w:pPr>
      <w:r w:rsidRPr="00BA3298">
        <w:rPr>
          <w:rFonts w:ascii="Roboto" w:hAnsi="Roboto"/>
          <w:bCs/>
          <w:color w:val="4D4D4F"/>
          <w:sz w:val="22"/>
          <w:szCs w:val="22"/>
          <w:lang w:val="en-CA"/>
        </w:rPr>
        <w:t xml:space="preserve">The agricultural environment offers many advantages, including the beauty of the landscape and access to fresh products. However, at certain times of year, residents must show patience in dealing with the challenges of agriculture. Here is a link to watch the video clips, which illustrate the vitality of the agricultural zone in the </w:t>
      </w:r>
      <w:proofErr w:type="spellStart"/>
      <w:r w:rsidR="006218EE" w:rsidRPr="00BA3298">
        <w:rPr>
          <w:rFonts w:ascii="Roboto" w:hAnsi="Roboto"/>
          <w:color w:val="4D4D4F"/>
          <w:sz w:val="22"/>
          <w:szCs w:val="22"/>
          <w:lang w:val="en-CA"/>
        </w:rPr>
        <w:t>Montérégie</w:t>
      </w:r>
      <w:proofErr w:type="spellEnd"/>
      <w:r w:rsidR="00A86C82" w:rsidRPr="00BA3298">
        <w:rPr>
          <w:rFonts w:ascii="Roboto" w:hAnsi="Roboto"/>
          <w:color w:val="4D4D4F"/>
          <w:sz w:val="22"/>
          <w:szCs w:val="22"/>
          <w:lang w:val="en-CA"/>
        </w:rPr>
        <w:t>.</w:t>
      </w:r>
    </w:p>
    <w:p w14:paraId="34B447E7" w14:textId="03372B3C" w:rsidR="00DC21F9" w:rsidRDefault="00DC21F9" w:rsidP="00BE0F1C">
      <w:pPr>
        <w:rPr>
          <w:rStyle w:val="Lienhypertexte"/>
          <w:rFonts w:ascii="Roboto" w:hAnsi="Roboto"/>
          <w:b/>
          <w:bCs/>
          <w:sz w:val="22"/>
          <w:szCs w:val="22"/>
          <w:lang w:val="en-CA"/>
        </w:rPr>
      </w:pPr>
    </w:p>
    <w:p w14:paraId="7F6D0649" w14:textId="77777777" w:rsidR="00DC21F9" w:rsidRPr="00DC21F9" w:rsidRDefault="00DC21F9" w:rsidP="00DC21F9">
      <w:pPr>
        <w:ind w:left="-142" w:firstLine="142"/>
        <w:jc w:val="both"/>
        <w:rPr>
          <w:rFonts w:ascii="Roboto" w:hAnsi="Roboto" w:hint="eastAsia"/>
          <w:b/>
          <w:bCs/>
          <w:color w:val="4D4D4F"/>
          <w:sz w:val="22"/>
          <w:szCs w:val="22"/>
          <w:lang w:val="en-CA"/>
        </w:rPr>
      </w:pPr>
      <w:hyperlink r:id="rId11" w:history="1">
        <w:r w:rsidRPr="00DC21F9">
          <w:rPr>
            <w:rStyle w:val="Lienhypertexte"/>
            <w:rFonts w:ascii="Roboto" w:hAnsi="Roboto"/>
            <w:b/>
            <w:bCs/>
            <w:sz w:val="22"/>
            <w:szCs w:val="22"/>
            <w:lang w:val="en-CA"/>
          </w:rPr>
          <w:t>https://www.youtube.com/playlist?list=PLqyyXSL3FbFoLO62vftT-cV9x1BGlDjzx</w:t>
        </w:r>
      </w:hyperlink>
    </w:p>
    <w:p w14:paraId="60DC13DE" w14:textId="77777777" w:rsidR="00C82416" w:rsidRDefault="00C82416" w:rsidP="00BE0F1C">
      <w:pPr>
        <w:rPr>
          <w:rFonts w:ascii="Roboto" w:hAnsi="Roboto"/>
          <w:color w:val="4D4D4F"/>
          <w:sz w:val="22"/>
          <w:szCs w:val="22"/>
          <w:lang w:val="en-CA"/>
        </w:rPr>
      </w:pPr>
    </w:p>
    <w:p w14:paraId="62896E0A" w14:textId="5B3DEB1E" w:rsidR="00DC21F9" w:rsidRDefault="00DC21F9" w:rsidP="00BE0F1C">
      <w:pPr>
        <w:rPr>
          <w:rFonts w:ascii="Roboto" w:hAnsi="Roboto"/>
          <w:color w:val="4D4D4F"/>
          <w:sz w:val="22"/>
          <w:szCs w:val="22"/>
          <w:lang w:val="en-CA"/>
        </w:rPr>
      </w:pPr>
    </w:p>
    <w:p w14:paraId="7171BACF" w14:textId="77777777" w:rsidR="005603D8" w:rsidRPr="00DC21F9" w:rsidRDefault="005603D8" w:rsidP="00BE0F1C">
      <w:pPr>
        <w:rPr>
          <w:rFonts w:ascii="Roboto" w:hAnsi="Roboto" w:hint="eastAsia"/>
          <w:color w:val="4D4D4F"/>
          <w:sz w:val="22"/>
          <w:szCs w:val="22"/>
          <w:lang w:val="en-CA"/>
        </w:rPr>
      </w:pPr>
    </w:p>
    <w:p w14:paraId="63F0BD4C" w14:textId="19C79C5C" w:rsidR="007842BC" w:rsidRPr="00BA3298" w:rsidRDefault="00BE0F1C" w:rsidP="00BE0F1C">
      <w:pPr>
        <w:jc w:val="both"/>
        <w:rPr>
          <w:rFonts w:ascii="Roboto" w:hAnsi="Roboto" w:hint="eastAsia"/>
          <w:b/>
          <w:bCs/>
          <w:sz w:val="22"/>
          <w:szCs w:val="22"/>
          <w:lang w:val="en-CA"/>
        </w:rPr>
      </w:pPr>
      <w:r w:rsidRPr="00BA3298">
        <w:rPr>
          <w:rFonts w:ascii="Roboto" w:hAnsi="Roboto"/>
          <w:b/>
          <w:bCs/>
          <w:sz w:val="22"/>
          <w:szCs w:val="22"/>
          <w:lang w:val="en-CA"/>
        </w:rPr>
        <w:t xml:space="preserve">Various communication tools to reach the </w:t>
      </w:r>
      <w:proofErr w:type="gramStart"/>
      <w:r w:rsidRPr="00BA3298">
        <w:rPr>
          <w:rFonts w:ascii="Roboto" w:hAnsi="Roboto"/>
          <w:b/>
          <w:bCs/>
          <w:sz w:val="22"/>
          <w:szCs w:val="22"/>
          <w:lang w:val="en-CA"/>
        </w:rPr>
        <w:t>public</w:t>
      </w:r>
      <w:proofErr w:type="gramEnd"/>
    </w:p>
    <w:p w14:paraId="15E55A07" w14:textId="46474FBF" w:rsidR="00BE0F1C" w:rsidRDefault="00BE0F1C" w:rsidP="00BE0F1C">
      <w:pPr>
        <w:jc w:val="both"/>
        <w:rPr>
          <w:rFonts w:ascii="Roboto" w:eastAsia="Times New Roman" w:hAnsi="Roboto" w:cstheme="majorHAnsi"/>
          <w:color w:val="4D4D4F"/>
          <w:sz w:val="22"/>
          <w:szCs w:val="22"/>
          <w:lang w:val="en-CA" w:eastAsia="fr-CA"/>
        </w:rPr>
      </w:pPr>
      <w:r w:rsidRPr="00BA3298">
        <w:rPr>
          <w:rFonts w:ascii="Roboto" w:eastAsia="Times New Roman" w:hAnsi="Roboto" w:cstheme="majorHAnsi"/>
          <w:color w:val="4D4D4F"/>
          <w:sz w:val="22"/>
          <w:szCs w:val="22"/>
          <w:lang w:val="en-CA" w:eastAsia="fr-CA"/>
        </w:rPr>
        <w:t xml:space="preserve">The </w:t>
      </w:r>
      <w:r w:rsidR="00BA3298" w:rsidRPr="00BA3298">
        <w:rPr>
          <w:rFonts w:ascii="Roboto" w:eastAsia="Times New Roman" w:hAnsi="Roboto" w:cstheme="majorHAnsi"/>
          <w:color w:val="4D4D4F"/>
          <w:sz w:val="22"/>
          <w:szCs w:val="22"/>
          <w:lang w:val="en-CA" w:eastAsia="fr-CA"/>
        </w:rPr>
        <w:t>new</w:t>
      </w:r>
      <w:r w:rsidRPr="00BA3298">
        <w:rPr>
          <w:rFonts w:ascii="Roboto" w:eastAsia="Times New Roman" w:hAnsi="Roboto" w:cstheme="majorHAnsi"/>
          <w:color w:val="4D4D4F"/>
          <w:sz w:val="22"/>
          <w:szCs w:val="22"/>
          <w:lang w:val="en-CA" w:eastAsia="fr-CA"/>
        </w:rPr>
        <w:t xml:space="preserve"> video clips have now completed the toolkit developed to encourage living together and dialogue between the </w:t>
      </w:r>
      <w:r w:rsidRPr="00BA3298">
        <w:rPr>
          <w:rFonts w:ascii="Roboto" w:hAnsi="Roboto"/>
          <w:color w:val="4D4D4F"/>
          <w:sz w:val="22"/>
          <w:szCs w:val="22"/>
          <w:lang w:val="en-CA"/>
        </w:rPr>
        <w:t>Montérégie’s</w:t>
      </w:r>
      <w:r w:rsidRPr="00BA3298">
        <w:rPr>
          <w:rFonts w:ascii="Roboto" w:eastAsia="Times New Roman" w:hAnsi="Roboto" w:cstheme="majorHAnsi"/>
          <w:color w:val="4D4D4F"/>
          <w:sz w:val="22"/>
          <w:szCs w:val="22"/>
          <w:lang w:val="en-CA" w:eastAsia="fr-CA"/>
        </w:rPr>
        <w:t xml:space="preserve"> population and its farmers. Several visuals and informational messages have been disseminated across multiple platforms </w:t>
      </w:r>
      <w:r w:rsidR="003D57CD" w:rsidRPr="00BA3298">
        <w:rPr>
          <w:rFonts w:ascii="Roboto" w:eastAsia="Times New Roman" w:hAnsi="Roboto" w:cstheme="majorHAnsi"/>
          <w:color w:val="4D4D4F"/>
          <w:sz w:val="22"/>
          <w:szCs w:val="22"/>
          <w:lang w:val="en-CA" w:eastAsia="fr-CA"/>
        </w:rPr>
        <w:t xml:space="preserve">for the partners in the awareness-raising campaign, “Our Countryside: A living space to share.” Newsletters, municipal bulletins, and social media publications have reached and raised awareness among the general public throughout the past year. A </w:t>
      </w:r>
      <w:r w:rsidR="005828FA">
        <w:rPr>
          <w:rFonts w:ascii="Roboto" w:eastAsia="Times New Roman" w:hAnsi="Roboto" w:cstheme="majorHAnsi"/>
          <w:color w:val="4D4D4F"/>
          <w:sz w:val="22"/>
          <w:szCs w:val="22"/>
          <w:lang w:val="en-CA" w:eastAsia="fr-CA"/>
        </w:rPr>
        <w:t>brochure</w:t>
      </w:r>
      <w:r w:rsidR="003D57CD" w:rsidRPr="00BA3298">
        <w:rPr>
          <w:rFonts w:ascii="Roboto" w:eastAsia="Times New Roman" w:hAnsi="Roboto" w:cstheme="majorHAnsi"/>
          <w:color w:val="4D4D4F"/>
          <w:sz w:val="22"/>
          <w:szCs w:val="22"/>
          <w:lang w:val="en-CA" w:eastAsia="fr-CA"/>
        </w:rPr>
        <w:t xml:space="preserve"> will also be distributed in the municipalities. In addition, the very popular activity, </w:t>
      </w:r>
      <w:r w:rsidR="003D57CD" w:rsidRPr="00BA3298">
        <w:rPr>
          <w:rFonts w:ascii="Roboto" w:eastAsia="Times New Roman" w:hAnsi="Roboto" w:cstheme="majorHAnsi"/>
          <w:i/>
          <w:iCs/>
          <w:color w:val="4D4D4F"/>
          <w:sz w:val="22"/>
          <w:szCs w:val="22"/>
          <w:lang w:val="en-CA" w:eastAsia="fr-CA"/>
        </w:rPr>
        <w:t>Agriculture, my neighbour!</w:t>
      </w:r>
      <w:r w:rsidR="003D57CD" w:rsidRPr="00BA3298">
        <w:rPr>
          <w:rFonts w:ascii="Roboto" w:eastAsia="Times New Roman" w:hAnsi="Roboto" w:cstheme="majorHAnsi"/>
          <w:color w:val="4D4D4F"/>
          <w:sz w:val="22"/>
          <w:szCs w:val="22"/>
          <w:lang w:val="en-CA" w:eastAsia="fr-CA"/>
        </w:rPr>
        <w:t xml:space="preserve"> will be relaunched in some municipal day camps this summer.</w:t>
      </w:r>
    </w:p>
    <w:p w14:paraId="38CB3405" w14:textId="6697714A" w:rsidR="005603D8" w:rsidRDefault="005603D8" w:rsidP="00BE0F1C">
      <w:pPr>
        <w:jc w:val="both"/>
        <w:rPr>
          <w:rFonts w:ascii="Roboto" w:eastAsia="Times New Roman" w:hAnsi="Roboto" w:cstheme="majorHAnsi"/>
          <w:color w:val="4D4D4F"/>
          <w:sz w:val="22"/>
          <w:szCs w:val="22"/>
          <w:lang w:val="en-CA" w:eastAsia="fr-CA"/>
        </w:rPr>
      </w:pPr>
    </w:p>
    <w:p w14:paraId="5AE21D0A" w14:textId="2F80FDD2" w:rsidR="005603D8" w:rsidRDefault="005603D8" w:rsidP="00BE0F1C">
      <w:pPr>
        <w:jc w:val="both"/>
        <w:rPr>
          <w:rFonts w:ascii="Roboto" w:eastAsia="Times New Roman" w:hAnsi="Roboto" w:cstheme="majorHAnsi"/>
          <w:color w:val="4D4D4F"/>
          <w:sz w:val="22"/>
          <w:szCs w:val="22"/>
          <w:lang w:val="en-CA" w:eastAsia="fr-CA"/>
        </w:rPr>
      </w:pPr>
    </w:p>
    <w:p w14:paraId="02963E6E" w14:textId="58E5ACF8" w:rsidR="005603D8" w:rsidRDefault="005603D8" w:rsidP="00BE0F1C">
      <w:pPr>
        <w:jc w:val="both"/>
        <w:rPr>
          <w:rFonts w:ascii="Roboto" w:eastAsia="Times New Roman" w:hAnsi="Roboto" w:cstheme="majorHAnsi"/>
          <w:color w:val="4D4D4F"/>
          <w:sz w:val="22"/>
          <w:szCs w:val="22"/>
          <w:lang w:val="en-CA" w:eastAsia="fr-CA"/>
        </w:rPr>
      </w:pPr>
    </w:p>
    <w:p w14:paraId="7E2989F9" w14:textId="1A9F0B2C" w:rsidR="005603D8" w:rsidRDefault="005603D8" w:rsidP="00BE0F1C">
      <w:pPr>
        <w:jc w:val="both"/>
        <w:rPr>
          <w:rFonts w:ascii="Roboto" w:eastAsia="Times New Roman" w:hAnsi="Roboto" w:cstheme="majorHAnsi"/>
          <w:color w:val="4D4D4F"/>
          <w:sz w:val="22"/>
          <w:szCs w:val="22"/>
          <w:lang w:val="en-CA" w:eastAsia="fr-CA"/>
        </w:rPr>
      </w:pPr>
    </w:p>
    <w:p w14:paraId="627C583F" w14:textId="57524ABE" w:rsidR="005603D8" w:rsidRDefault="005603D8" w:rsidP="00BE0F1C">
      <w:pPr>
        <w:jc w:val="both"/>
        <w:rPr>
          <w:rFonts w:ascii="Roboto" w:eastAsia="Times New Roman" w:hAnsi="Roboto" w:cstheme="majorHAnsi"/>
          <w:color w:val="4D4D4F"/>
          <w:sz w:val="22"/>
          <w:szCs w:val="22"/>
          <w:lang w:val="en-CA" w:eastAsia="fr-CA"/>
        </w:rPr>
      </w:pPr>
    </w:p>
    <w:p w14:paraId="0B0A3D68" w14:textId="22E28537" w:rsidR="005603D8" w:rsidRDefault="005603D8" w:rsidP="00BE0F1C">
      <w:pPr>
        <w:jc w:val="both"/>
        <w:rPr>
          <w:rFonts w:ascii="Roboto" w:eastAsia="Times New Roman" w:hAnsi="Roboto" w:cstheme="majorHAnsi"/>
          <w:color w:val="4D4D4F"/>
          <w:sz w:val="22"/>
          <w:szCs w:val="22"/>
          <w:lang w:val="en-CA" w:eastAsia="fr-CA"/>
        </w:rPr>
      </w:pPr>
    </w:p>
    <w:p w14:paraId="671D5EED" w14:textId="6CCFA308" w:rsidR="005603D8" w:rsidRDefault="005603D8" w:rsidP="00BE0F1C">
      <w:pPr>
        <w:jc w:val="both"/>
        <w:rPr>
          <w:rFonts w:ascii="Roboto" w:eastAsia="Times New Roman" w:hAnsi="Roboto" w:cstheme="majorHAnsi"/>
          <w:color w:val="4D4D4F"/>
          <w:sz w:val="22"/>
          <w:szCs w:val="22"/>
          <w:lang w:val="en-CA" w:eastAsia="fr-CA"/>
        </w:rPr>
      </w:pPr>
    </w:p>
    <w:p w14:paraId="74AE4A30" w14:textId="5D60FD03" w:rsidR="005603D8" w:rsidRDefault="005603D8" w:rsidP="00BE0F1C">
      <w:pPr>
        <w:jc w:val="both"/>
        <w:rPr>
          <w:rFonts w:ascii="Roboto" w:eastAsia="Times New Roman" w:hAnsi="Roboto" w:cstheme="majorHAnsi"/>
          <w:color w:val="4D4D4F"/>
          <w:sz w:val="22"/>
          <w:szCs w:val="22"/>
          <w:lang w:val="en-CA" w:eastAsia="fr-CA"/>
        </w:rPr>
      </w:pPr>
    </w:p>
    <w:p w14:paraId="6CD73361" w14:textId="16DB0188" w:rsidR="005603D8" w:rsidRDefault="005603D8" w:rsidP="00BE0F1C">
      <w:pPr>
        <w:jc w:val="both"/>
        <w:rPr>
          <w:rFonts w:ascii="Roboto" w:eastAsia="Times New Roman" w:hAnsi="Roboto" w:cstheme="majorHAnsi"/>
          <w:color w:val="4D4D4F"/>
          <w:sz w:val="22"/>
          <w:szCs w:val="22"/>
          <w:lang w:val="en-CA" w:eastAsia="fr-CA"/>
        </w:rPr>
      </w:pPr>
    </w:p>
    <w:p w14:paraId="6AD68A75" w14:textId="438A925B" w:rsidR="005603D8" w:rsidRDefault="005603D8" w:rsidP="00BE0F1C">
      <w:pPr>
        <w:jc w:val="both"/>
        <w:rPr>
          <w:rFonts w:ascii="Roboto" w:eastAsia="Times New Roman" w:hAnsi="Roboto" w:cstheme="majorHAnsi"/>
          <w:color w:val="4D4D4F"/>
          <w:sz w:val="22"/>
          <w:szCs w:val="22"/>
          <w:lang w:val="en-CA" w:eastAsia="fr-CA"/>
        </w:rPr>
      </w:pPr>
    </w:p>
    <w:p w14:paraId="361D7D9C" w14:textId="24688744" w:rsidR="005603D8" w:rsidRDefault="005603D8" w:rsidP="00BE0F1C">
      <w:pPr>
        <w:jc w:val="both"/>
        <w:rPr>
          <w:rFonts w:ascii="Roboto" w:eastAsia="Times New Roman" w:hAnsi="Roboto" w:cstheme="majorHAnsi"/>
          <w:color w:val="4D4D4F"/>
          <w:sz w:val="22"/>
          <w:szCs w:val="22"/>
          <w:lang w:val="en-CA" w:eastAsia="fr-CA"/>
        </w:rPr>
      </w:pPr>
    </w:p>
    <w:p w14:paraId="5919FB04" w14:textId="54BFB4F3" w:rsidR="005603D8" w:rsidRDefault="005603D8" w:rsidP="00BE0F1C">
      <w:pPr>
        <w:jc w:val="both"/>
        <w:rPr>
          <w:rFonts w:ascii="Roboto" w:eastAsia="Times New Roman" w:hAnsi="Roboto" w:cstheme="majorHAnsi"/>
          <w:color w:val="4D4D4F"/>
          <w:sz w:val="22"/>
          <w:szCs w:val="22"/>
          <w:lang w:val="en-CA" w:eastAsia="fr-CA"/>
        </w:rPr>
      </w:pPr>
    </w:p>
    <w:p w14:paraId="598DA8B7" w14:textId="2A8E578A" w:rsidR="005603D8" w:rsidRDefault="005603D8" w:rsidP="00BE0F1C">
      <w:pPr>
        <w:jc w:val="both"/>
        <w:rPr>
          <w:rFonts w:ascii="Roboto" w:eastAsia="Times New Roman" w:hAnsi="Roboto" w:cstheme="majorHAnsi"/>
          <w:color w:val="4D4D4F"/>
          <w:sz w:val="22"/>
          <w:szCs w:val="22"/>
          <w:lang w:val="en-CA" w:eastAsia="fr-CA"/>
        </w:rPr>
      </w:pPr>
    </w:p>
    <w:p w14:paraId="31C1018E" w14:textId="546575CF" w:rsidR="005603D8" w:rsidRDefault="005603D8" w:rsidP="00BE0F1C">
      <w:pPr>
        <w:jc w:val="both"/>
        <w:rPr>
          <w:rFonts w:ascii="Roboto" w:eastAsia="Times New Roman" w:hAnsi="Roboto" w:cstheme="majorHAnsi"/>
          <w:color w:val="4D4D4F"/>
          <w:sz w:val="22"/>
          <w:szCs w:val="22"/>
          <w:lang w:val="en-CA" w:eastAsia="fr-CA"/>
        </w:rPr>
      </w:pPr>
    </w:p>
    <w:p w14:paraId="53655C24" w14:textId="728CB807" w:rsidR="005603D8" w:rsidRDefault="005603D8" w:rsidP="00BE0F1C">
      <w:pPr>
        <w:jc w:val="both"/>
        <w:rPr>
          <w:rFonts w:ascii="Roboto" w:eastAsia="Times New Roman" w:hAnsi="Roboto" w:cstheme="majorHAnsi"/>
          <w:color w:val="4D4D4F"/>
          <w:sz w:val="22"/>
          <w:szCs w:val="22"/>
          <w:lang w:val="en-CA" w:eastAsia="fr-CA"/>
        </w:rPr>
      </w:pPr>
    </w:p>
    <w:p w14:paraId="1B7CD46A" w14:textId="1EEDA154" w:rsidR="005603D8" w:rsidRDefault="005603D8" w:rsidP="00BE0F1C">
      <w:pPr>
        <w:jc w:val="both"/>
        <w:rPr>
          <w:rFonts w:ascii="Roboto" w:eastAsia="Times New Roman" w:hAnsi="Roboto" w:cstheme="majorHAnsi"/>
          <w:color w:val="4D4D4F"/>
          <w:sz w:val="22"/>
          <w:szCs w:val="22"/>
          <w:lang w:val="en-CA" w:eastAsia="fr-CA"/>
        </w:rPr>
      </w:pPr>
    </w:p>
    <w:p w14:paraId="1D52DD8C" w14:textId="0F0A0906" w:rsidR="005603D8" w:rsidRDefault="005603D8" w:rsidP="00BE0F1C">
      <w:pPr>
        <w:jc w:val="both"/>
        <w:rPr>
          <w:rFonts w:ascii="Roboto" w:eastAsia="Times New Roman" w:hAnsi="Roboto" w:cstheme="majorHAnsi"/>
          <w:color w:val="4D4D4F"/>
          <w:sz w:val="22"/>
          <w:szCs w:val="22"/>
          <w:lang w:val="en-CA" w:eastAsia="fr-CA"/>
        </w:rPr>
      </w:pPr>
    </w:p>
    <w:p w14:paraId="0F08D165" w14:textId="6055DB98" w:rsidR="005603D8" w:rsidRDefault="005603D8" w:rsidP="00BE0F1C">
      <w:pPr>
        <w:jc w:val="both"/>
        <w:rPr>
          <w:rFonts w:ascii="Roboto" w:eastAsia="Times New Roman" w:hAnsi="Roboto" w:cstheme="majorHAnsi"/>
          <w:color w:val="4D4D4F"/>
          <w:sz w:val="22"/>
          <w:szCs w:val="22"/>
          <w:lang w:val="en-CA" w:eastAsia="fr-CA"/>
        </w:rPr>
      </w:pPr>
    </w:p>
    <w:p w14:paraId="58D63022" w14:textId="77777777" w:rsidR="005603D8" w:rsidRDefault="005603D8" w:rsidP="00BE0F1C">
      <w:pPr>
        <w:jc w:val="both"/>
        <w:rPr>
          <w:rFonts w:ascii="Roboto" w:eastAsia="Times New Roman" w:hAnsi="Roboto" w:cstheme="majorHAnsi"/>
          <w:color w:val="4D4D4F"/>
          <w:sz w:val="22"/>
          <w:szCs w:val="22"/>
          <w:lang w:val="en-CA" w:eastAsia="fr-CA"/>
        </w:rPr>
      </w:pPr>
    </w:p>
    <w:p w14:paraId="69AA809D" w14:textId="77777777" w:rsidR="00190A1F" w:rsidRPr="00BA3298" w:rsidRDefault="00190A1F" w:rsidP="00BE0F1C">
      <w:pPr>
        <w:jc w:val="both"/>
        <w:rPr>
          <w:rFonts w:ascii="Roboto" w:hAnsi="Roboto" w:hint="eastAsia"/>
          <w:color w:val="4D4D4F"/>
          <w:sz w:val="22"/>
          <w:szCs w:val="22"/>
          <w:lang w:val="en-CA"/>
        </w:rPr>
      </w:pPr>
    </w:p>
    <w:p w14:paraId="4B990941" w14:textId="77777777" w:rsidR="000A1A5D" w:rsidRPr="00BA3298" w:rsidRDefault="000A1A5D" w:rsidP="00BE0F1C">
      <w:pPr>
        <w:jc w:val="both"/>
        <w:rPr>
          <w:rFonts w:ascii="Roboto" w:hAnsi="Roboto" w:hint="eastAsia"/>
          <w:color w:val="4D4D4F"/>
          <w:sz w:val="22"/>
          <w:szCs w:val="22"/>
          <w:lang w:val="en-CA"/>
        </w:rPr>
      </w:pPr>
      <w:r w:rsidRPr="00BA3298">
        <w:rPr>
          <w:rFonts w:ascii="Roboto" w:hAnsi="Roboto"/>
          <w:b/>
          <w:sz w:val="22"/>
          <w:szCs w:val="22"/>
          <w:lang w:val="en-CA"/>
        </w:rPr>
        <w:t xml:space="preserve">The project </w:t>
      </w:r>
      <w:proofErr w:type="gramStart"/>
      <w:r w:rsidRPr="00BA3298">
        <w:rPr>
          <w:rFonts w:ascii="Roboto" w:hAnsi="Roboto"/>
          <w:b/>
          <w:sz w:val="22"/>
          <w:szCs w:val="22"/>
          <w:lang w:val="en-CA"/>
        </w:rPr>
        <w:t>partners</w:t>
      </w:r>
      <w:proofErr w:type="gramEnd"/>
    </w:p>
    <w:p w14:paraId="60FDEEEB" w14:textId="566F2A5C" w:rsidR="000A1A5D" w:rsidRPr="00BA3298" w:rsidRDefault="000A1A5D" w:rsidP="00BE0F1C">
      <w:pPr>
        <w:jc w:val="both"/>
        <w:rPr>
          <w:rFonts w:ascii="Roboto" w:hAnsi="Roboto" w:hint="eastAsia"/>
          <w:color w:val="4D4D4F"/>
          <w:sz w:val="22"/>
          <w:szCs w:val="22"/>
          <w:lang w:val="en-CA"/>
        </w:rPr>
      </w:pPr>
      <w:r w:rsidRPr="00BA3298">
        <w:rPr>
          <w:rFonts w:ascii="Roboto" w:hAnsi="Roboto"/>
          <w:color w:val="4D4D4F"/>
          <w:sz w:val="22"/>
          <w:szCs w:val="22"/>
          <w:lang w:val="en-CA"/>
        </w:rPr>
        <w:t xml:space="preserve">The project partners include: the RCMs of Acton, </w:t>
      </w:r>
      <w:proofErr w:type="spellStart"/>
      <w:r w:rsidRPr="00BA3298">
        <w:rPr>
          <w:rFonts w:ascii="Roboto" w:hAnsi="Roboto"/>
          <w:color w:val="4D4D4F"/>
          <w:sz w:val="22"/>
          <w:szCs w:val="22"/>
          <w:lang w:val="en-CA"/>
        </w:rPr>
        <w:t>Beauharnois</w:t>
      </w:r>
      <w:proofErr w:type="spellEnd"/>
      <w:r w:rsidRPr="00BA3298">
        <w:rPr>
          <w:rFonts w:ascii="Roboto" w:hAnsi="Roboto"/>
          <w:color w:val="4D4D4F"/>
          <w:sz w:val="22"/>
          <w:szCs w:val="22"/>
          <w:lang w:val="en-CA"/>
        </w:rPr>
        <w:t>-Salaberry, Brome-Missisquoi, Haut-Richelieu, Haut-St-Laurent, Jardins-de-Napierville, Haute-</w:t>
      </w:r>
      <w:proofErr w:type="spellStart"/>
      <w:r w:rsidRPr="00BA3298">
        <w:rPr>
          <w:rFonts w:ascii="Roboto" w:hAnsi="Roboto"/>
          <w:color w:val="4D4D4F"/>
          <w:sz w:val="22"/>
          <w:szCs w:val="22"/>
          <w:lang w:val="en-CA"/>
        </w:rPr>
        <w:t>Yamaska</w:t>
      </w:r>
      <w:proofErr w:type="spellEnd"/>
      <w:r w:rsidRPr="00BA3298">
        <w:rPr>
          <w:rFonts w:ascii="Roboto" w:hAnsi="Roboto"/>
          <w:color w:val="4D4D4F"/>
          <w:sz w:val="22"/>
          <w:szCs w:val="22"/>
          <w:lang w:val="en-CA"/>
        </w:rPr>
        <w:t>, Marguerite-</w:t>
      </w:r>
      <w:proofErr w:type="spellStart"/>
      <w:r w:rsidRPr="00BA3298">
        <w:rPr>
          <w:rFonts w:ascii="Roboto" w:hAnsi="Roboto"/>
          <w:color w:val="4D4D4F"/>
          <w:sz w:val="22"/>
          <w:szCs w:val="22"/>
          <w:lang w:val="en-CA"/>
        </w:rPr>
        <w:t>D’Youville</w:t>
      </w:r>
      <w:proofErr w:type="spellEnd"/>
      <w:r w:rsidRPr="00BA3298">
        <w:rPr>
          <w:rFonts w:ascii="Roboto" w:hAnsi="Roboto"/>
          <w:color w:val="4D4D4F"/>
          <w:sz w:val="22"/>
          <w:szCs w:val="22"/>
          <w:lang w:val="en-CA"/>
        </w:rPr>
        <w:t xml:space="preserve">, </w:t>
      </w:r>
      <w:proofErr w:type="spellStart"/>
      <w:r w:rsidRPr="00BA3298">
        <w:rPr>
          <w:rFonts w:ascii="Roboto" w:hAnsi="Roboto"/>
          <w:color w:val="4D4D4F"/>
          <w:sz w:val="22"/>
          <w:szCs w:val="22"/>
          <w:lang w:val="en-CA"/>
        </w:rPr>
        <w:t>Maskoutains</w:t>
      </w:r>
      <w:proofErr w:type="spellEnd"/>
      <w:r w:rsidRPr="00BA3298">
        <w:rPr>
          <w:rFonts w:ascii="Roboto" w:hAnsi="Roboto"/>
          <w:color w:val="4D4D4F"/>
          <w:sz w:val="22"/>
          <w:szCs w:val="22"/>
          <w:lang w:val="en-CA"/>
        </w:rPr>
        <w:t xml:space="preserve">, Pierre-De </w:t>
      </w:r>
      <w:proofErr w:type="spellStart"/>
      <w:r w:rsidRPr="00BA3298">
        <w:rPr>
          <w:rFonts w:ascii="Roboto" w:hAnsi="Roboto"/>
          <w:color w:val="4D4D4F"/>
          <w:sz w:val="22"/>
          <w:szCs w:val="22"/>
          <w:lang w:val="en-CA"/>
        </w:rPr>
        <w:t>Saurel</w:t>
      </w:r>
      <w:proofErr w:type="spellEnd"/>
      <w:r w:rsidRPr="00BA3298">
        <w:rPr>
          <w:rFonts w:ascii="Roboto" w:hAnsi="Roboto"/>
          <w:color w:val="4D4D4F"/>
          <w:sz w:val="22"/>
          <w:szCs w:val="22"/>
          <w:lang w:val="en-CA"/>
        </w:rPr>
        <w:t xml:space="preserve">, Roussillon, </w:t>
      </w:r>
      <w:proofErr w:type="spellStart"/>
      <w:r w:rsidRPr="00BA3298">
        <w:rPr>
          <w:rFonts w:ascii="Roboto" w:hAnsi="Roboto"/>
          <w:color w:val="4D4D4F"/>
          <w:sz w:val="22"/>
          <w:szCs w:val="22"/>
          <w:lang w:val="en-CA"/>
        </w:rPr>
        <w:t>Rouville</w:t>
      </w:r>
      <w:proofErr w:type="spellEnd"/>
      <w:r w:rsidRPr="00BA3298">
        <w:rPr>
          <w:rFonts w:ascii="Roboto" w:hAnsi="Roboto"/>
          <w:color w:val="4D4D4F"/>
          <w:sz w:val="22"/>
          <w:szCs w:val="22"/>
          <w:lang w:val="en-CA"/>
        </w:rPr>
        <w:t xml:space="preserve">, and </w:t>
      </w:r>
      <w:proofErr w:type="spellStart"/>
      <w:r w:rsidRPr="00BA3298">
        <w:rPr>
          <w:rFonts w:ascii="Roboto" w:hAnsi="Roboto"/>
          <w:color w:val="4D4D4F"/>
          <w:sz w:val="22"/>
          <w:szCs w:val="22"/>
          <w:lang w:val="en-CA"/>
        </w:rPr>
        <w:t>Vallée</w:t>
      </w:r>
      <w:proofErr w:type="spellEnd"/>
      <w:r w:rsidRPr="00BA3298">
        <w:rPr>
          <w:rFonts w:ascii="Roboto" w:hAnsi="Roboto"/>
          <w:color w:val="4D4D4F"/>
          <w:sz w:val="22"/>
          <w:szCs w:val="22"/>
          <w:lang w:val="en-CA"/>
        </w:rPr>
        <w:t xml:space="preserve">-du-Richelieu, Greater </w:t>
      </w:r>
      <w:proofErr w:type="spellStart"/>
      <w:r w:rsidRPr="00BA3298">
        <w:rPr>
          <w:rFonts w:ascii="Roboto" w:hAnsi="Roboto"/>
          <w:color w:val="4D4D4F"/>
          <w:sz w:val="22"/>
          <w:szCs w:val="22"/>
          <w:lang w:val="en-CA"/>
        </w:rPr>
        <w:t>Longueuil</w:t>
      </w:r>
      <w:proofErr w:type="spellEnd"/>
      <w:r w:rsidRPr="00BA3298">
        <w:rPr>
          <w:rFonts w:ascii="Roboto" w:hAnsi="Roboto"/>
          <w:color w:val="4D4D4F"/>
          <w:sz w:val="22"/>
          <w:szCs w:val="22"/>
          <w:lang w:val="en-CA"/>
        </w:rPr>
        <w:t xml:space="preserve">, the Montérégie UPA Federation (MUPAF), and the </w:t>
      </w:r>
      <w:proofErr w:type="spellStart"/>
      <w:r w:rsidRPr="00BA3298">
        <w:rPr>
          <w:rFonts w:ascii="Roboto" w:hAnsi="Roboto"/>
          <w:color w:val="4D4D4F"/>
          <w:sz w:val="22"/>
          <w:szCs w:val="22"/>
          <w:lang w:val="en-CA"/>
        </w:rPr>
        <w:t>Montérégie</w:t>
      </w:r>
      <w:proofErr w:type="spellEnd"/>
      <w:r w:rsidRPr="00BA3298">
        <w:rPr>
          <w:rFonts w:ascii="Roboto" w:hAnsi="Roboto"/>
          <w:color w:val="4D4D4F"/>
          <w:sz w:val="22"/>
          <w:szCs w:val="22"/>
          <w:lang w:val="en-CA"/>
        </w:rPr>
        <w:t xml:space="preserve"> regional office of the Ministry of Agriculture, Fisheries, and Food (MAPAQ). These organizations are pooling resources and efforts to develop strategies and tools to ensure this campaign to raise awareness has a regional reach. The campaign to raise awareness </w:t>
      </w:r>
      <w:r w:rsidR="00D61C03" w:rsidRPr="00BA3298">
        <w:rPr>
          <w:rFonts w:ascii="Roboto" w:hAnsi="Roboto"/>
          <w:color w:val="4D4D4F"/>
          <w:sz w:val="22"/>
          <w:szCs w:val="22"/>
          <w:lang w:val="en-CA"/>
        </w:rPr>
        <w:t>about living together in harmony in the Montérégie’s agricultural zone</w:t>
      </w:r>
      <w:r w:rsidRPr="00BA3298">
        <w:rPr>
          <w:rFonts w:ascii="Roboto" w:hAnsi="Roboto"/>
          <w:color w:val="4D4D4F"/>
          <w:sz w:val="22"/>
          <w:szCs w:val="22"/>
          <w:lang w:val="en-CA"/>
        </w:rPr>
        <w:t xml:space="preserve"> was funded by the MAPAQ’s Territories program: Bio-food priorities</w:t>
      </w:r>
      <w:r w:rsidR="00D61C03" w:rsidRPr="00BA3298">
        <w:rPr>
          <w:rFonts w:ascii="Roboto" w:hAnsi="Roboto"/>
          <w:color w:val="4D4D4F"/>
          <w:sz w:val="22"/>
          <w:szCs w:val="22"/>
          <w:lang w:val="en-CA"/>
        </w:rPr>
        <w:t>, as well as by the UPA, the partner RCMs and Greater Longueuil,</w:t>
      </w:r>
      <w:r w:rsidRPr="00BA3298">
        <w:rPr>
          <w:rFonts w:ascii="Roboto" w:hAnsi="Roboto"/>
          <w:color w:val="4D4D4F"/>
          <w:sz w:val="22"/>
          <w:szCs w:val="22"/>
          <w:lang w:val="en-CA"/>
        </w:rPr>
        <w:t xml:space="preserve"> and will continue through October 2021.</w:t>
      </w:r>
    </w:p>
    <w:p w14:paraId="08C3924E" w14:textId="77777777" w:rsidR="000A1A5D" w:rsidRPr="00BA3298" w:rsidRDefault="000A1A5D" w:rsidP="000A1A5D">
      <w:pPr>
        <w:jc w:val="both"/>
        <w:rPr>
          <w:rFonts w:ascii="Roboto" w:hAnsi="Roboto" w:hint="eastAsia"/>
          <w:sz w:val="22"/>
          <w:szCs w:val="22"/>
          <w:lang w:val="en-CA"/>
        </w:rPr>
      </w:pPr>
    </w:p>
    <w:p w14:paraId="51D06126" w14:textId="77777777" w:rsidR="000A1A5D" w:rsidRPr="00BA3298" w:rsidRDefault="000A1A5D" w:rsidP="000A1A5D">
      <w:pPr>
        <w:jc w:val="center"/>
        <w:rPr>
          <w:rFonts w:ascii="Roboto" w:hAnsi="Roboto" w:hint="eastAsia"/>
          <w:sz w:val="22"/>
          <w:szCs w:val="22"/>
          <w:lang w:val="en-CA"/>
        </w:rPr>
      </w:pPr>
      <w:r w:rsidRPr="00BA3298">
        <w:rPr>
          <w:rFonts w:ascii="Roboto" w:hAnsi="Roboto"/>
          <w:sz w:val="22"/>
          <w:szCs w:val="22"/>
          <w:lang w:val="en-CA"/>
        </w:rPr>
        <w:t>- 30 -</w:t>
      </w:r>
    </w:p>
    <w:p w14:paraId="337783B7" w14:textId="04E0A832" w:rsidR="003D57CD" w:rsidRDefault="003D57CD" w:rsidP="000A1A5D">
      <w:pPr>
        <w:rPr>
          <w:rFonts w:ascii="Roboto" w:hAnsi="Roboto" w:hint="eastAsia"/>
          <w:sz w:val="22"/>
          <w:szCs w:val="22"/>
          <w:u w:val="single"/>
          <w:lang w:val="en-CA"/>
        </w:rPr>
      </w:pPr>
    </w:p>
    <w:p w14:paraId="422BCC17" w14:textId="7D82575E" w:rsidR="000A1A5D" w:rsidRPr="00BA3298" w:rsidRDefault="000A1A5D" w:rsidP="000A1A5D">
      <w:pPr>
        <w:rPr>
          <w:rFonts w:ascii="Roboto" w:hAnsi="Roboto" w:hint="eastAsia"/>
          <w:sz w:val="22"/>
          <w:szCs w:val="22"/>
          <w:u w:val="single"/>
          <w:lang w:val="en-CA"/>
        </w:rPr>
      </w:pPr>
      <w:r w:rsidRPr="00BA3298">
        <w:rPr>
          <w:rFonts w:ascii="Roboto" w:hAnsi="Roboto"/>
          <w:sz w:val="22"/>
          <w:szCs w:val="22"/>
          <w:u w:val="single"/>
          <w:lang w:val="en-CA"/>
        </w:rPr>
        <w:t>Sources:</w:t>
      </w:r>
    </w:p>
    <w:p w14:paraId="25416DAB" w14:textId="77777777" w:rsidR="000A1A5D" w:rsidRPr="00BA3298" w:rsidRDefault="000A1A5D" w:rsidP="000A1A5D">
      <w:pPr>
        <w:rPr>
          <w:rFonts w:ascii="Roboto" w:hAnsi="Roboto" w:hint="eastAsia"/>
          <w:sz w:val="22"/>
          <w:szCs w:val="22"/>
          <w:lang w:val="en-CA"/>
        </w:rPr>
      </w:pPr>
    </w:p>
    <w:p w14:paraId="5A18EE65" w14:textId="77777777" w:rsidR="000A1A5D" w:rsidRPr="00BA3298" w:rsidRDefault="000A1A5D" w:rsidP="000A1A5D">
      <w:pPr>
        <w:rPr>
          <w:rFonts w:ascii="Roboto" w:hAnsi="Roboto" w:hint="eastAsia"/>
          <w:sz w:val="22"/>
          <w:szCs w:val="22"/>
          <w:lang w:val="en-CA"/>
        </w:rPr>
      </w:pPr>
      <w:r w:rsidRPr="00BA3298">
        <w:rPr>
          <w:rFonts w:ascii="Roboto" w:hAnsi="Roboto"/>
          <w:sz w:val="22"/>
          <w:szCs w:val="22"/>
          <w:lang w:val="en-CA"/>
        </w:rPr>
        <w:t>Living Together Project:</w:t>
      </w:r>
    </w:p>
    <w:p w14:paraId="097E7827" w14:textId="7B66C2CF" w:rsidR="000A1A5D" w:rsidRPr="00607B1B" w:rsidRDefault="00607B1B" w:rsidP="000A1A5D">
      <w:pPr>
        <w:rPr>
          <w:rFonts w:ascii="Roboto" w:hAnsi="Roboto" w:hint="eastAsia"/>
          <w:sz w:val="22"/>
          <w:szCs w:val="22"/>
          <w:lang w:val="fr-CA"/>
        </w:rPr>
      </w:pPr>
      <w:r w:rsidRPr="00607B1B">
        <w:rPr>
          <w:rFonts w:ascii="Roboto" w:hAnsi="Roboto"/>
          <w:sz w:val="22"/>
          <w:szCs w:val="22"/>
          <w:lang w:val="fr-CA"/>
        </w:rPr>
        <w:t>Caroline Deschamps</w:t>
      </w:r>
      <w:r w:rsidR="000A1A5D" w:rsidRPr="00607B1B">
        <w:rPr>
          <w:rFonts w:ascii="Roboto" w:hAnsi="Roboto"/>
          <w:sz w:val="22"/>
          <w:szCs w:val="22"/>
          <w:lang w:val="fr-CA"/>
        </w:rPr>
        <w:t xml:space="preserve">, Montérégie UPA </w:t>
      </w:r>
      <w:proofErr w:type="spellStart"/>
      <w:r w:rsidR="000A1A5D" w:rsidRPr="00607B1B">
        <w:rPr>
          <w:rFonts w:ascii="Roboto" w:hAnsi="Roboto"/>
          <w:sz w:val="22"/>
          <w:szCs w:val="22"/>
          <w:lang w:val="fr-CA"/>
        </w:rPr>
        <w:t>Federation</w:t>
      </w:r>
      <w:proofErr w:type="spellEnd"/>
      <w:r w:rsidR="000A1A5D" w:rsidRPr="00607B1B">
        <w:rPr>
          <w:rFonts w:ascii="Roboto" w:hAnsi="Roboto"/>
          <w:sz w:val="22"/>
          <w:szCs w:val="22"/>
          <w:lang w:val="fr-CA"/>
        </w:rPr>
        <w:t xml:space="preserve"> (MUPAF)</w:t>
      </w:r>
    </w:p>
    <w:p w14:paraId="53D43361" w14:textId="7ECB0E84" w:rsidR="000A1A5D" w:rsidRDefault="000A1A5D" w:rsidP="000A1A5D">
      <w:pPr>
        <w:rPr>
          <w:rStyle w:val="Lienhypertexte"/>
          <w:rFonts w:ascii="Roboto" w:hAnsi="Roboto"/>
          <w:sz w:val="22"/>
          <w:szCs w:val="22"/>
          <w:lang w:val="en-CA"/>
        </w:rPr>
      </w:pPr>
      <w:r w:rsidRPr="00BA3298">
        <w:rPr>
          <w:rFonts w:ascii="Roboto" w:hAnsi="Roboto"/>
          <w:sz w:val="22"/>
          <w:szCs w:val="22"/>
          <w:lang w:val="en-CA"/>
        </w:rPr>
        <w:t>450</w:t>
      </w:r>
      <w:r w:rsidR="00422AE6">
        <w:rPr>
          <w:rFonts w:ascii="Roboto" w:hAnsi="Roboto"/>
          <w:sz w:val="22"/>
          <w:szCs w:val="22"/>
          <w:lang w:val="en-CA"/>
        </w:rPr>
        <w:t xml:space="preserve"> </w:t>
      </w:r>
      <w:r w:rsidRPr="00BA3298">
        <w:rPr>
          <w:rFonts w:ascii="Roboto" w:hAnsi="Roboto"/>
          <w:sz w:val="22"/>
          <w:szCs w:val="22"/>
          <w:lang w:val="en-CA"/>
        </w:rPr>
        <w:t xml:space="preserve">774-9154, extension </w:t>
      </w:r>
      <w:r w:rsidR="00422AE6">
        <w:rPr>
          <w:rFonts w:ascii="Roboto" w:hAnsi="Roboto"/>
          <w:sz w:val="22"/>
          <w:szCs w:val="22"/>
          <w:lang w:val="en-CA"/>
        </w:rPr>
        <w:t>5</w:t>
      </w:r>
      <w:r w:rsidRPr="00BA3298">
        <w:rPr>
          <w:rFonts w:ascii="Roboto" w:hAnsi="Roboto"/>
          <w:sz w:val="22"/>
          <w:szCs w:val="22"/>
          <w:lang w:val="en-CA"/>
        </w:rPr>
        <w:t xml:space="preserve">227  </w:t>
      </w:r>
      <w:hyperlink r:id="rId12" w:history="1">
        <w:r w:rsidR="00422AE6" w:rsidRPr="006C379F">
          <w:rPr>
            <w:rStyle w:val="Lienhypertexte"/>
            <w:rFonts w:ascii="Roboto" w:hAnsi="Roboto"/>
            <w:sz w:val="22"/>
            <w:szCs w:val="22"/>
            <w:lang w:val="en-CA"/>
          </w:rPr>
          <w:t>cdeschamps@upa.qc.ca</w:t>
        </w:r>
      </w:hyperlink>
    </w:p>
    <w:p w14:paraId="41E20223" w14:textId="1678D927" w:rsidR="00607B1B" w:rsidRDefault="00607B1B" w:rsidP="000A1A5D">
      <w:pPr>
        <w:rPr>
          <w:rStyle w:val="Lienhypertexte"/>
          <w:rFonts w:ascii="Roboto" w:hAnsi="Roboto"/>
          <w:sz w:val="22"/>
          <w:szCs w:val="22"/>
          <w:lang w:val="en-CA"/>
        </w:rPr>
      </w:pPr>
    </w:p>
    <w:p w14:paraId="0C933778" w14:textId="573C6264" w:rsidR="000A1A5D" w:rsidRPr="00BA3298" w:rsidRDefault="000A1A5D" w:rsidP="000A1A5D">
      <w:pPr>
        <w:rPr>
          <w:rFonts w:ascii="Roboto" w:hAnsi="Roboto" w:hint="eastAsia"/>
          <w:sz w:val="22"/>
          <w:szCs w:val="22"/>
          <w:lang w:val="en-CA"/>
        </w:rPr>
      </w:pPr>
      <w:r w:rsidRPr="00BA3298">
        <w:rPr>
          <w:rFonts w:ascii="Roboto" w:hAnsi="Roboto"/>
          <w:sz w:val="22"/>
          <w:szCs w:val="22"/>
          <w:lang w:val="en-CA"/>
        </w:rPr>
        <w:t>Promotional materials for the campaign:</w:t>
      </w:r>
    </w:p>
    <w:p w14:paraId="06C3A068" w14:textId="2A8F9116" w:rsidR="000A1A5D" w:rsidRPr="00BA3298" w:rsidRDefault="000A1A5D" w:rsidP="000A1A5D">
      <w:pPr>
        <w:rPr>
          <w:rFonts w:ascii="Roboto" w:hAnsi="Roboto" w:hint="eastAsia"/>
          <w:sz w:val="22"/>
          <w:szCs w:val="22"/>
          <w:lang w:val="en-CA"/>
        </w:rPr>
      </w:pPr>
      <w:r w:rsidRPr="00BA3298">
        <w:rPr>
          <w:rFonts w:ascii="Roboto" w:hAnsi="Roboto"/>
          <w:sz w:val="22"/>
          <w:szCs w:val="22"/>
          <w:lang w:val="en-CA"/>
        </w:rPr>
        <w:t>Brigitte Marcotte, Expansion PME</w:t>
      </w:r>
    </w:p>
    <w:p w14:paraId="19ED76E6" w14:textId="2CE6F846" w:rsidR="000A1A5D" w:rsidRPr="00BA3298" w:rsidRDefault="009A6538" w:rsidP="000A1A5D">
      <w:pPr>
        <w:rPr>
          <w:rFonts w:ascii="Roboto" w:hAnsi="Roboto" w:hint="eastAsia"/>
          <w:sz w:val="22"/>
          <w:szCs w:val="22"/>
          <w:lang w:val="en-CA"/>
        </w:rPr>
      </w:pPr>
      <w:r w:rsidRPr="00BF7F78">
        <w:rPr>
          <w:rFonts w:ascii="Roboto" w:hAnsi="Roboto"/>
          <w:noProof/>
          <w:sz w:val="20"/>
          <w:szCs w:val="20"/>
          <w:lang w:val="fr-CA"/>
        </w:rPr>
        <w:drawing>
          <wp:anchor distT="0" distB="0" distL="114300" distR="114300" simplePos="0" relativeHeight="251659264" behindDoc="0" locked="0" layoutInCell="1" allowOverlap="1" wp14:anchorId="4A94EB05" wp14:editId="5259D30E">
            <wp:simplePos x="0" y="0"/>
            <wp:positionH relativeFrom="column">
              <wp:posOffset>3995737</wp:posOffset>
            </wp:positionH>
            <wp:positionV relativeFrom="paragraph">
              <wp:posOffset>87312</wp:posOffset>
            </wp:positionV>
            <wp:extent cx="1871662" cy="2433333"/>
            <wp:effectExtent l="0" t="0" r="0" b="5080"/>
            <wp:wrapNone/>
            <wp:docPr id="5" name="Image 5" descr="Une image contenant text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carte de visite&#10;&#10;Description générée automatiquement"/>
                    <pic:cNvPicPr/>
                  </pic:nvPicPr>
                  <pic:blipFill>
                    <a:blip r:embed="rId13"/>
                    <a:stretch>
                      <a:fillRect/>
                    </a:stretch>
                  </pic:blipFill>
                  <pic:spPr>
                    <a:xfrm>
                      <a:off x="0" y="0"/>
                      <a:ext cx="1871662" cy="2433333"/>
                    </a:xfrm>
                    <a:prstGeom prst="rect">
                      <a:avLst/>
                    </a:prstGeom>
                  </pic:spPr>
                </pic:pic>
              </a:graphicData>
            </a:graphic>
            <wp14:sizeRelH relativeFrom="page">
              <wp14:pctWidth>0</wp14:pctWidth>
            </wp14:sizeRelH>
            <wp14:sizeRelV relativeFrom="page">
              <wp14:pctHeight>0</wp14:pctHeight>
            </wp14:sizeRelV>
          </wp:anchor>
        </w:drawing>
      </w:r>
      <w:r w:rsidR="000A1A5D" w:rsidRPr="00BA3298">
        <w:rPr>
          <w:rFonts w:ascii="Roboto" w:hAnsi="Roboto"/>
          <w:sz w:val="22"/>
          <w:szCs w:val="22"/>
          <w:lang w:val="en-CA"/>
        </w:rPr>
        <w:t>450</w:t>
      </w:r>
      <w:r w:rsidR="00190A1F">
        <w:rPr>
          <w:rFonts w:ascii="Roboto" w:hAnsi="Roboto"/>
          <w:sz w:val="22"/>
          <w:szCs w:val="22"/>
          <w:lang w:val="en-CA"/>
        </w:rPr>
        <w:t xml:space="preserve"> </w:t>
      </w:r>
      <w:r w:rsidR="000A1A5D" w:rsidRPr="00BA3298">
        <w:rPr>
          <w:rFonts w:ascii="Roboto" w:hAnsi="Roboto"/>
          <w:sz w:val="22"/>
          <w:szCs w:val="22"/>
          <w:lang w:val="en-CA"/>
        </w:rPr>
        <w:t xml:space="preserve">446-2880, extension 2703  </w:t>
      </w:r>
      <w:hyperlink r:id="rId14" w:history="1">
        <w:r w:rsidR="000A1A5D" w:rsidRPr="00BA3298">
          <w:rPr>
            <w:rStyle w:val="Lienhypertexte"/>
            <w:rFonts w:ascii="Roboto" w:hAnsi="Roboto"/>
            <w:sz w:val="22"/>
            <w:szCs w:val="22"/>
            <w:lang w:val="en-CA"/>
          </w:rPr>
          <w:t>bmarcotte@expansionpme.org</w:t>
        </w:r>
      </w:hyperlink>
    </w:p>
    <w:p w14:paraId="2DF03186" w14:textId="1372344B" w:rsidR="000467EB" w:rsidRPr="00BA3298" w:rsidRDefault="000467EB" w:rsidP="00D61C03">
      <w:pPr>
        <w:rPr>
          <w:rFonts w:ascii="Roboto" w:hAnsi="Roboto" w:hint="eastAsia"/>
          <w:sz w:val="22"/>
          <w:szCs w:val="22"/>
          <w:lang w:val="en-CA"/>
        </w:rPr>
      </w:pPr>
    </w:p>
    <w:p w14:paraId="26405359" w14:textId="52E491E9" w:rsidR="00D96991" w:rsidRPr="00BA3298" w:rsidRDefault="009E3C3E" w:rsidP="00BE0F1C">
      <w:pPr>
        <w:rPr>
          <w:rFonts w:ascii="Roboto" w:hAnsi="Roboto" w:hint="eastAsia"/>
          <w:sz w:val="20"/>
          <w:szCs w:val="20"/>
          <w:lang w:val="en-CA"/>
        </w:rPr>
      </w:pPr>
      <w:r>
        <w:rPr>
          <w:noProof/>
        </w:rPr>
        <w:drawing>
          <wp:inline distT="0" distB="0" distL="0" distR="0" wp14:anchorId="25BE7D79" wp14:editId="17E05F08">
            <wp:extent cx="3101118" cy="1632670"/>
            <wp:effectExtent l="0" t="0" r="4445"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14311" cy="1639616"/>
                    </a:xfrm>
                    <a:prstGeom prst="rect">
                      <a:avLst/>
                    </a:prstGeom>
                  </pic:spPr>
                </pic:pic>
              </a:graphicData>
            </a:graphic>
          </wp:inline>
        </w:drawing>
      </w:r>
    </w:p>
    <w:p w14:paraId="0833E5D6" w14:textId="77777777" w:rsidR="009E3C3E" w:rsidRDefault="009E3C3E" w:rsidP="00BE0F1C">
      <w:pPr>
        <w:rPr>
          <w:rFonts w:ascii="Roboto" w:hAnsi="Roboto"/>
          <w:sz w:val="20"/>
          <w:szCs w:val="20"/>
          <w:lang w:val="en-CA"/>
        </w:rPr>
      </w:pPr>
    </w:p>
    <w:p w14:paraId="20DF73BD" w14:textId="427E73F9" w:rsidR="00F3022E" w:rsidRPr="00BA3298" w:rsidRDefault="00E2079D" w:rsidP="00BE0F1C">
      <w:pPr>
        <w:rPr>
          <w:rFonts w:ascii="Roboto" w:hAnsi="Roboto" w:hint="eastAsia"/>
          <w:sz w:val="20"/>
          <w:szCs w:val="20"/>
          <w:lang w:val="en-CA"/>
        </w:rPr>
      </w:pPr>
      <w:r w:rsidRPr="00BA3298">
        <w:rPr>
          <w:rFonts w:ascii="Roboto" w:hAnsi="Roboto"/>
          <w:sz w:val="20"/>
          <w:szCs w:val="20"/>
          <w:lang w:val="en-CA"/>
        </w:rPr>
        <w:t>Visu</w:t>
      </w:r>
      <w:r w:rsidR="00D61C03" w:rsidRPr="00BA3298">
        <w:rPr>
          <w:rFonts w:ascii="Roboto" w:hAnsi="Roboto"/>
          <w:sz w:val="20"/>
          <w:szCs w:val="20"/>
          <w:lang w:val="en-CA"/>
        </w:rPr>
        <w:t>a</w:t>
      </w:r>
      <w:r w:rsidRPr="00BA3298">
        <w:rPr>
          <w:rFonts w:ascii="Roboto" w:hAnsi="Roboto"/>
          <w:sz w:val="20"/>
          <w:szCs w:val="20"/>
          <w:lang w:val="en-CA"/>
        </w:rPr>
        <w:t>l</w:t>
      </w:r>
      <w:r w:rsidR="00D61C03" w:rsidRPr="00BA3298">
        <w:rPr>
          <w:rFonts w:ascii="Roboto" w:hAnsi="Roboto"/>
          <w:sz w:val="20"/>
          <w:szCs w:val="20"/>
          <w:lang w:val="en-CA"/>
        </w:rPr>
        <w:t xml:space="preserve"> from the video clip on the theme of odours and noise</w:t>
      </w:r>
    </w:p>
    <w:p w14:paraId="3E200AD3" w14:textId="3767CD96" w:rsidR="00E2079D" w:rsidRPr="00FA7A27" w:rsidRDefault="00E2079D" w:rsidP="00BE0F1C">
      <w:pPr>
        <w:rPr>
          <w:rFonts w:ascii="Roboto" w:hAnsi="Roboto" w:hint="eastAsia"/>
          <w:sz w:val="20"/>
          <w:szCs w:val="20"/>
          <w:lang w:val="en-CA"/>
        </w:rPr>
      </w:pPr>
    </w:p>
    <w:p w14:paraId="3B60D446" w14:textId="77777777" w:rsidR="009E3C3E" w:rsidRDefault="009E3C3E" w:rsidP="00E2079D">
      <w:pPr>
        <w:ind w:left="6480"/>
        <w:rPr>
          <w:rFonts w:ascii="Roboto" w:hAnsi="Roboto"/>
          <w:sz w:val="20"/>
          <w:szCs w:val="20"/>
          <w:lang w:val="en-CA"/>
        </w:rPr>
      </w:pPr>
    </w:p>
    <w:p w14:paraId="0AA5DCB8" w14:textId="4A04F611" w:rsidR="003E337B" w:rsidRPr="002D5687" w:rsidRDefault="005828FA" w:rsidP="00E2079D">
      <w:pPr>
        <w:ind w:left="6480"/>
        <w:rPr>
          <w:rFonts w:ascii="Roboto" w:hAnsi="Roboto" w:hint="eastAsia"/>
          <w:sz w:val="20"/>
          <w:szCs w:val="20"/>
          <w:lang w:val="en-CA"/>
        </w:rPr>
      </w:pPr>
      <w:r>
        <w:rPr>
          <w:rFonts w:ascii="Roboto" w:hAnsi="Roboto"/>
          <w:sz w:val="20"/>
          <w:szCs w:val="20"/>
          <w:lang w:val="en-CA"/>
        </w:rPr>
        <w:t>Brochure</w:t>
      </w:r>
      <w:r w:rsidR="00D61C03" w:rsidRPr="00BA3298">
        <w:rPr>
          <w:rFonts w:ascii="Roboto" w:hAnsi="Roboto"/>
          <w:sz w:val="20"/>
          <w:szCs w:val="20"/>
          <w:lang w:val="en-CA"/>
        </w:rPr>
        <w:t xml:space="preserve"> for living together in harmony in the </w:t>
      </w:r>
      <w:r w:rsidR="00E2079D" w:rsidRPr="00BA3298">
        <w:rPr>
          <w:rFonts w:ascii="Roboto" w:hAnsi="Roboto"/>
          <w:sz w:val="20"/>
          <w:szCs w:val="20"/>
          <w:lang w:val="en-CA"/>
        </w:rPr>
        <w:t>Montérégie</w:t>
      </w:r>
      <w:r w:rsidR="00D61C03" w:rsidRPr="00BA3298">
        <w:rPr>
          <w:rFonts w:ascii="Roboto" w:hAnsi="Roboto"/>
          <w:sz w:val="20"/>
          <w:szCs w:val="20"/>
          <w:lang w:val="en-CA"/>
        </w:rPr>
        <w:t xml:space="preserve">’s agricultural </w:t>
      </w:r>
      <w:proofErr w:type="gramStart"/>
      <w:r w:rsidR="00D61C03" w:rsidRPr="00BA3298">
        <w:rPr>
          <w:rFonts w:ascii="Roboto" w:hAnsi="Roboto"/>
          <w:sz w:val="20"/>
          <w:szCs w:val="20"/>
          <w:lang w:val="en-CA"/>
        </w:rPr>
        <w:t>zone</w:t>
      </w:r>
      <w:proofErr w:type="gramEnd"/>
    </w:p>
    <w:sectPr w:rsidR="003E337B" w:rsidRPr="002D5687" w:rsidSect="003C3E90">
      <w:headerReference w:type="default" r:id="rId16"/>
      <w:pgSz w:w="12240" w:h="15840"/>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3743B" w14:textId="77777777" w:rsidR="004932A9" w:rsidRDefault="004932A9" w:rsidP="00B16AEA">
      <w:r>
        <w:separator/>
      </w:r>
    </w:p>
  </w:endnote>
  <w:endnote w:type="continuationSeparator" w:id="0">
    <w:p w14:paraId="3A104040" w14:textId="77777777" w:rsidR="004932A9" w:rsidRDefault="004932A9" w:rsidP="00B16AEA">
      <w:r>
        <w:continuationSeparator/>
      </w:r>
    </w:p>
  </w:endnote>
  <w:endnote w:type="continuationNotice" w:id="1">
    <w:p w14:paraId="7327583C" w14:textId="77777777" w:rsidR="00DC21F9" w:rsidRDefault="00DC2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BentonSans Light">
    <w:altName w:val="Calibri"/>
    <w:panose1 w:val="00000000000000000000"/>
    <w:charset w:val="00"/>
    <w:family w:val="swiss"/>
    <w:notTrueType/>
    <w:pitch w:val="default"/>
    <w:sig w:usb0="00000003" w:usb1="00000000" w:usb2="00000000" w:usb3="00000000" w:csb0="00000001" w:csb1="00000000"/>
  </w:font>
  <w:font w:name="Roboto">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2EC03" w14:textId="77777777" w:rsidR="004932A9" w:rsidRDefault="004932A9" w:rsidP="00B16AEA">
      <w:r>
        <w:separator/>
      </w:r>
    </w:p>
  </w:footnote>
  <w:footnote w:type="continuationSeparator" w:id="0">
    <w:p w14:paraId="24C6CC07" w14:textId="77777777" w:rsidR="004932A9" w:rsidRDefault="004932A9" w:rsidP="00B16AEA">
      <w:r>
        <w:continuationSeparator/>
      </w:r>
    </w:p>
  </w:footnote>
  <w:footnote w:type="continuationNotice" w:id="1">
    <w:p w14:paraId="5429CB79" w14:textId="77777777" w:rsidR="00DC21F9" w:rsidRDefault="00DC2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E3061" w14:textId="77777777" w:rsidR="00B16AEA" w:rsidRDefault="00B16AEA">
    <w:pPr>
      <w:pStyle w:val="En-tte"/>
    </w:pPr>
    <w:r>
      <w:rPr>
        <w:rFonts w:hint="eastAsia"/>
        <w:noProof/>
      </w:rPr>
      <w:drawing>
        <wp:anchor distT="0" distB="0" distL="114300" distR="114300" simplePos="0" relativeHeight="251658240" behindDoc="1" locked="0" layoutInCell="1" allowOverlap="1" wp14:anchorId="7F22837B" wp14:editId="6A1AFDB7">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43C3D"/>
    <w:rsid w:val="000467EB"/>
    <w:rsid w:val="00047162"/>
    <w:rsid w:val="00067731"/>
    <w:rsid w:val="000A1A5D"/>
    <w:rsid w:val="000A47FA"/>
    <w:rsid w:val="000C29F2"/>
    <w:rsid w:val="00127363"/>
    <w:rsid w:val="00134DD1"/>
    <w:rsid w:val="0014090C"/>
    <w:rsid w:val="00190A1F"/>
    <w:rsid w:val="001C1899"/>
    <w:rsid w:val="001C1AA6"/>
    <w:rsid w:val="002320F6"/>
    <w:rsid w:val="002430D1"/>
    <w:rsid w:val="002457C1"/>
    <w:rsid w:val="00247DC6"/>
    <w:rsid w:val="00280BE4"/>
    <w:rsid w:val="002C7446"/>
    <w:rsid w:val="002D5687"/>
    <w:rsid w:val="002E50D6"/>
    <w:rsid w:val="003439EC"/>
    <w:rsid w:val="003C3E90"/>
    <w:rsid w:val="003D57CD"/>
    <w:rsid w:val="003E337B"/>
    <w:rsid w:val="00422AE6"/>
    <w:rsid w:val="004352BC"/>
    <w:rsid w:val="004579BD"/>
    <w:rsid w:val="004932A9"/>
    <w:rsid w:val="004C384A"/>
    <w:rsid w:val="00506A1E"/>
    <w:rsid w:val="00512EA1"/>
    <w:rsid w:val="00554822"/>
    <w:rsid w:val="005603D8"/>
    <w:rsid w:val="00565097"/>
    <w:rsid w:val="005771CE"/>
    <w:rsid w:val="00580874"/>
    <w:rsid w:val="005828FA"/>
    <w:rsid w:val="005F4054"/>
    <w:rsid w:val="00604ACE"/>
    <w:rsid w:val="00607B1B"/>
    <w:rsid w:val="006218EE"/>
    <w:rsid w:val="006A3501"/>
    <w:rsid w:val="006E5CB5"/>
    <w:rsid w:val="00703969"/>
    <w:rsid w:val="00707C88"/>
    <w:rsid w:val="00746CA6"/>
    <w:rsid w:val="007842BC"/>
    <w:rsid w:val="00784F5F"/>
    <w:rsid w:val="007B1604"/>
    <w:rsid w:val="007D73E5"/>
    <w:rsid w:val="00844FAC"/>
    <w:rsid w:val="008664DC"/>
    <w:rsid w:val="00876D3D"/>
    <w:rsid w:val="008A69E7"/>
    <w:rsid w:val="008D17EF"/>
    <w:rsid w:val="008D4B52"/>
    <w:rsid w:val="008F673B"/>
    <w:rsid w:val="009155E2"/>
    <w:rsid w:val="00915AC3"/>
    <w:rsid w:val="00933418"/>
    <w:rsid w:val="00933B38"/>
    <w:rsid w:val="0094627D"/>
    <w:rsid w:val="00952987"/>
    <w:rsid w:val="009A6538"/>
    <w:rsid w:val="009C52C1"/>
    <w:rsid w:val="009D67F7"/>
    <w:rsid w:val="009E3C3E"/>
    <w:rsid w:val="00A42BD0"/>
    <w:rsid w:val="00A822DD"/>
    <w:rsid w:val="00A83598"/>
    <w:rsid w:val="00A86C82"/>
    <w:rsid w:val="00A87A1A"/>
    <w:rsid w:val="00AC2A71"/>
    <w:rsid w:val="00AC34CA"/>
    <w:rsid w:val="00B16AEA"/>
    <w:rsid w:val="00B2406E"/>
    <w:rsid w:val="00B7370D"/>
    <w:rsid w:val="00BA3298"/>
    <w:rsid w:val="00BC6F27"/>
    <w:rsid w:val="00BE0F1C"/>
    <w:rsid w:val="00BF7F78"/>
    <w:rsid w:val="00C478CB"/>
    <w:rsid w:val="00C82416"/>
    <w:rsid w:val="00CF6B17"/>
    <w:rsid w:val="00D00C0C"/>
    <w:rsid w:val="00D06C4D"/>
    <w:rsid w:val="00D145CA"/>
    <w:rsid w:val="00D61C03"/>
    <w:rsid w:val="00D64583"/>
    <w:rsid w:val="00D67267"/>
    <w:rsid w:val="00D96991"/>
    <w:rsid w:val="00DA0DEE"/>
    <w:rsid w:val="00DC21F9"/>
    <w:rsid w:val="00DD3E75"/>
    <w:rsid w:val="00E2079D"/>
    <w:rsid w:val="00E75151"/>
    <w:rsid w:val="00E75649"/>
    <w:rsid w:val="00E82F6E"/>
    <w:rsid w:val="00E92AFA"/>
    <w:rsid w:val="00ED2618"/>
    <w:rsid w:val="00F3022E"/>
    <w:rsid w:val="00F4391C"/>
    <w:rsid w:val="00F4617E"/>
    <w:rsid w:val="00F636FC"/>
    <w:rsid w:val="00F90F25"/>
    <w:rsid w:val="00F97FE5"/>
    <w:rsid w:val="00FA3CFA"/>
    <w:rsid w:val="00FA7A27"/>
    <w:rsid w:val="00FC6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CC6CC3"/>
  <w14:defaultImageDpi w14:val="300"/>
  <w15:docId w15:val="{F15FFBFB-F5F7-4F1D-8EE0-376C06E0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E75151"/>
    <w:rPr>
      <w:color w:val="0000FF" w:themeColor="hyperlink"/>
      <w:u w:val="single"/>
    </w:rPr>
  </w:style>
  <w:style w:type="character" w:styleId="Mentionnonrsolue">
    <w:name w:val="Unresolved Mention"/>
    <w:basedOn w:val="Policepardfaut"/>
    <w:uiPriority w:val="99"/>
    <w:semiHidden/>
    <w:unhideWhenUsed/>
    <w:rsid w:val="00E75151"/>
    <w:rPr>
      <w:color w:val="605E5C"/>
      <w:shd w:val="clear" w:color="auto" w:fill="E1DFDD"/>
    </w:rPr>
  </w:style>
  <w:style w:type="paragraph" w:styleId="Paragraphedeliste">
    <w:name w:val="List Paragraph"/>
    <w:basedOn w:val="Normal"/>
    <w:uiPriority w:val="34"/>
    <w:qFormat/>
    <w:rsid w:val="00CF6B17"/>
    <w:pPr>
      <w:ind w:left="720"/>
      <w:contextualSpacing/>
    </w:pPr>
  </w:style>
  <w:style w:type="paragraph" w:customStyle="1" w:styleId="Default">
    <w:name w:val="Default"/>
    <w:rsid w:val="00D06C4D"/>
    <w:pPr>
      <w:autoSpaceDE w:val="0"/>
      <w:autoSpaceDN w:val="0"/>
      <w:adjustRightInd w:val="0"/>
    </w:pPr>
    <w:rPr>
      <w:rFonts w:ascii="BentonSans Light" w:hAnsi="BentonSans Light" w:cs="BentonSans Light"/>
      <w:color w:val="000000"/>
      <w:lang w:val="fr-CA"/>
    </w:rPr>
  </w:style>
  <w:style w:type="character" w:styleId="Marquedecommentaire">
    <w:name w:val="annotation reference"/>
    <w:basedOn w:val="Policepardfaut"/>
    <w:uiPriority w:val="99"/>
    <w:semiHidden/>
    <w:unhideWhenUsed/>
    <w:rsid w:val="00A86C82"/>
    <w:rPr>
      <w:sz w:val="16"/>
      <w:szCs w:val="16"/>
    </w:rPr>
  </w:style>
  <w:style w:type="paragraph" w:styleId="Commentaire">
    <w:name w:val="annotation text"/>
    <w:basedOn w:val="Normal"/>
    <w:link w:val="CommentaireCar"/>
    <w:uiPriority w:val="99"/>
    <w:semiHidden/>
    <w:unhideWhenUsed/>
    <w:rsid w:val="00A86C82"/>
    <w:rPr>
      <w:sz w:val="20"/>
      <w:szCs w:val="20"/>
    </w:rPr>
  </w:style>
  <w:style w:type="character" w:customStyle="1" w:styleId="CommentaireCar">
    <w:name w:val="Commentaire Car"/>
    <w:basedOn w:val="Policepardfaut"/>
    <w:link w:val="Commentaire"/>
    <w:uiPriority w:val="99"/>
    <w:semiHidden/>
    <w:rsid w:val="00A86C82"/>
    <w:rPr>
      <w:sz w:val="20"/>
      <w:szCs w:val="20"/>
    </w:rPr>
  </w:style>
  <w:style w:type="paragraph" w:styleId="Objetducommentaire">
    <w:name w:val="annotation subject"/>
    <w:basedOn w:val="Commentaire"/>
    <w:next w:val="Commentaire"/>
    <w:link w:val="ObjetducommentaireCar"/>
    <w:uiPriority w:val="99"/>
    <w:semiHidden/>
    <w:unhideWhenUsed/>
    <w:rsid w:val="00A86C82"/>
    <w:rPr>
      <w:b/>
      <w:bCs/>
    </w:rPr>
  </w:style>
  <w:style w:type="character" w:customStyle="1" w:styleId="ObjetducommentaireCar">
    <w:name w:val="Objet du commentaire Car"/>
    <w:basedOn w:val="CommentaireCar"/>
    <w:link w:val="Objetducommentaire"/>
    <w:uiPriority w:val="99"/>
    <w:semiHidden/>
    <w:rsid w:val="00A86C82"/>
    <w:rPr>
      <w:b/>
      <w:bCs/>
      <w:sz w:val="20"/>
      <w:szCs w:val="20"/>
    </w:rPr>
  </w:style>
  <w:style w:type="character" w:styleId="Lienhypertextesuivivisit">
    <w:name w:val="FollowedHyperlink"/>
    <w:basedOn w:val="Policepardfaut"/>
    <w:uiPriority w:val="99"/>
    <w:semiHidden/>
    <w:unhideWhenUsed/>
    <w:rsid w:val="00746C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131691">
      <w:bodyDiv w:val="1"/>
      <w:marLeft w:val="0"/>
      <w:marRight w:val="0"/>
      <w:marTop w:val="0"/>
      <w:marBottom w:val="0"/>
      <w:divBdr>
        <w:top w:val="none" w:sz="0" w:space="0" w:color="auto"/>
        <w:left w:val="none" w:sz="0" w:space="0" w:color="auto"/>
        <w:bottom w:val="none" w:sz="0" w:space="0" w:color="auto"/>
        <w:right w:val="none" w:sz="0" w:space="0" w:color="auto"/>
      </w:divBdr>
    </w:div>
    <w:div w:id="696588993">
      <w:bodyDiv w:val="1"/>
      <w:marLeft w:val="0"/>
      <w:marRight w:val="0"/>
      <w:marTop w:val="0"/>
      <w:marBottom w:val="0"/>
      <w:divBdr>
        <w:top w:val="none" w:sz="0" w:space="0" w:color="auto"/>
        <w:left w:val="none" w:sz="0" w:space="0" w:color="auto"/>
        <w:bottom w:val="none" w:sz="0" w:space="0" w:color="auto"/>
        <w:right w:val="none" w:sz="0" w:space="0" w:color="auto"/>
      </w:divBdr>
    </w:div>
    <w:div w:id="21149825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eschamps@upa.qc.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playlist?list=PLqyyXSL3FbFoLO62vftT-cV9x1BGlDjzx"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arcotte@expansionpm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95F32-E276-4E79-9936-B85D02030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4.xml><?xml version="1.0" encoding="utf-8"?>
<ds:datastoreItem xmlns:ds="http://schemas.openxmlformats.org/officeDocument/2006/customXml" ds:itemID="{06038072-ED41-4723-AE79-F3EB4130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496</Words>
  <Characters>2729</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Richer</dc:creator>
  <cp:keywords/>
  <dc:description/>
  <cp:lastModifiedBy>Brigitte Marcotte</cp:lastModifiedBy>
  <cp:revision>26</cp:revision>
  <cp:lastPrinted>2020-02-21T14:14:00Z</cp:lastPrinted>
  <dcterms:created xsi:type="dcterms:W3CDTF">2021-03-29T01:13:00Z</dcterms:created>
  <dcterms:modified xsi:type="dcterms:W3CDTF">2021-04-15T15:02:00Z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